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E7" w:rsidRDefault="00BB72E7" w:rsidP="00BB72E7">
      <w:pPr>
        <w:jc w:val="left"/>
        <w:rPr>
          <w:rFonts w:ascii="宋体" w:hAnsi="宋体" w:cs="宋体"/>
          <w:bCs/>
          <w:sz w:val="24"/>
          <w:shd w:val="clear" w:color="auto" w:fill="FFFFFF"/>
        </w:rPr>
      </w:pPr>
      <w:r>
        <w:rPr>
          <w:rFonts w:ascii="宋体" w:hAnsi="宋体" w:cs="宋体" w:hint="eastAsia"/>
          <w:bCs/>
          <w:sz w:val="24"/>
          <w:shd w:val="clear" w:color="auto" w:fill="FFFFFF"/>
        </w:rPr>
        <w:t>附表：2020年上半年社会考生实践性环节报考名单</w:t>
      </w:r>
    </w:p>
    <w:tbl>
      <w:tblPr>
        <w:tblpPr w:leftFromText="180" w:rightFromText="180" w:vertAnchor="text" w:horzAnchor="page" w:tblpX="924" w:tblpY="510"/>
        <w:tblOverlap w:val="never"/>
        <w:tblW w:w="10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710"/>
        <w:gridCol w:w="980"/>
        <w:gridCol w:w="2130"/>
        <w:gridCol w:w="650"/>
        <w:gridCol w:w="3680"/>
        <w:gridCol w:w="850"/>
      </w:tblGrid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4D4D4D"/>
                <w:sz w:val="18"/>
                <w:szCs w:val="18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color w:val="4D4D4D"/>
                <w:kern w:val="0"/>
                <w:sz w:val="18"/>
                <w:szCs w:val="18"/>
                <w:lang w:bidi="ar"/>
              </w:rPr>
              <w:t>准考证号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4D4D4D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4D4D4D"/>
                <w:kern w:val="0"/>
                <w:sz w:val="18"/>
                <w:szCs w:val="18"/>
                <w:lang w:bidi="ar"/>
              </w:rPr>
              <w:t>考生姓名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4D4D4D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4D4D4D"/>
                <w:kern w:val="0"/>
                <w:sz w:val="18"/>
                <w:szCs w:val="18"/>
                <w:lang w:bidi="ar"/>
              </w:rPr>
              <w:t>报考专业编码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4D4D4D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4D4D4D"/>
                <w:kern w:val="0"/>
                <w:sz w:val="18"/>
                <w:szCs w:val="18"/>
                <w:lang w:bidi="ar"/>
              </w:rPr>
              <w:t>报考专业名称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4D4D4D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4D4D4D"/>
                <w:kern w:val="0"/>
                <w:sz w:val="18"/>
                <w:szCs w:val="18"/>
                <w:lang w:bidi="ar"/>
              </w:rPr>
              <w:t>报考课程编码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4D4D4D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4D4D4D"/>
                <w:kern w:val="0"/>
                <w:sz w:val="18"/>
                <w:szCs w:val="18"/>
                <w:lang w:bidi="ar"/>
              </w:rPr>
              <w:t>报考课程名称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4D4D4D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4D4D4D"/>
                <w:kern w:val="0"/>
                <w:sz w:val="18"/>
                <w:szCs w:val="18"/>
                <w:lang w:bidi="ar"/>
              </w:rPr>
              <w:t>考生类别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010417200595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袁亮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02208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电气传动与可编程控制器（PLC）（实践）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010417200595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袁亮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03207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现代控制技术基础（实践）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010609100665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柳涛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02208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电气传动与可编程控制器（PLC）（实践）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010609100665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柳涛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03207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现代控制技术基础（实践）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010609100665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柳涛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06015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计算机技术基础（实践）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010718203299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唐子皓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H120102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信息管理与信息系统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02135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信息系统设计与分析（实践）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010718203299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唐子皓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H120102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信息管理与信息系统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02137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Windows及应用（实践）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010719200573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施雨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数字摄影技术（实践）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010817200466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张义杭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形态构成（实践）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010817200466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张义杭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数字摄影技术（实践）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010817200466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张义杭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影像与剪辑艺术（实践）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010817200466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张义杭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数字影视合成（实践）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010818100186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杨玄霄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数字摄影技术（实践）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010818100186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杨玄霄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电脑动画（实践）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011115100038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邓洪文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H120102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信息管理与信息系统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00000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毕业考核（或论文\综合实践\实验\实习等）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011117200570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何云鹏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B020221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建筑经济管理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02656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建筑施工（二）（实践）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011118200627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周小东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形态构成（实践）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011118200627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周小东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数字摄影技术（实践）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011118200627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周小东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电脑动画（实践）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011118200627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周小东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影像与剪辑艺术（实践）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011118200627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周小东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数字影视合成（实践）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012214200715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李成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H120102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信息管理与信息系统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02135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信息系统设计与分析（实践）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012214200715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李成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H120102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信息管理与信息系统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02137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Windows及应用（实践）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012317200054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刘富霖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电脑动画（实践）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012317200054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刘富霖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数字影视合成（实践）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012413104485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李光耀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02208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电气传动与可编程控制器（PLC）（实践）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012413104485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李光耀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03207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现代控制技术基础（实践）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012413104485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李光耀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06015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计算机技术基础（实践）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012417200078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文杨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H080701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电子信息工程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06170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电子电路EDA技术（实践）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012417200095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张敬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形态构成（实践）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012417200095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张敬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数字摄影技术（实践）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012417200095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张敬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电脑动画（实践）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012417200095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张敬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影像与剪辑艺术（实践）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018418100088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简勇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02208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电气传动与可编程控制器（PLC）（实践）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018418100088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简勇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02210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机械制造装备设计（实践）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032217200023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易树彬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形态构成（实践）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032217200023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易树彬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数字摄影技术（实践）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lastRenderedPageBreak/>
              <w:t>032217200023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易树彬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电脑动画（实践）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032217200023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易树彬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影像与剪辑艺术（实践）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069908200864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唐乙友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B020221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建筑经济管理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00000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毕业考核（或论文\综合实践\实验\实习等）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070313200247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章大伟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H080701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电子信息工程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06170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电子电路EDA技术（实践）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070313200247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章大伟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H080701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电子信息工程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02235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电子技术基础（</w:t>
            </w:r>
            <w:proofErr w:type="gramStart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）（实践）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070313200247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章大伟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H080701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电子信息工程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07873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计算机网络管理（</w:t>
            </w:r>
            <w:proofErr w:type="gramStart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）（实践）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070318100022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杨斌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02208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电气传动与可编程控制器（PLC）（实践）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070318100022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杨斌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03207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现代控制技术基础（实践）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070318100022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杨斌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02210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机械制造装备设计（实践）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070318100022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杨斌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06015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计算机技术基础（实践）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070318200026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陈超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H080701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电子信息工程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06170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电子电路EDA技术（实践）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070318200026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陈超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H080701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电子信息工程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02235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电子技术基础（</w:t>
            </w:r>
            <w:proofErr w:type="gramStart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）（实践）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070318200026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陈超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H080701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电子信息工程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07873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计算机网络管理（</w:t>
            </w:r>
            <w:proofErr w:type="gramStart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）（实践）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080213200020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舒雪琴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00000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毕业考核（或论文\综合实践\实验\实习等）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080216200199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贾定坤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02208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电气传动与可编程控制器（PLC）（实践）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080216200199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贾定坤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03207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现代控制技术基础（实践）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080216200199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贾定坤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02210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机械制造装备设计（实践）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080216200199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贾定坤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02212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自动化制造系统（实践）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080216200199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贾定坤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06015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计算机技术基础（实践）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080217200407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谭孟林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02208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电气传动与可编程控制器（PLC）（实践）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080217200407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谭孟林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02210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机械制造装备设计（实践）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080217200407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谭孟林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02212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自动化制造系统（实践）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080217200407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谭孟林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06015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计算机技术基础（实践）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162318200019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罗杰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形态构成（实践）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162318200019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罗杰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数字摄影技术（实践）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162318200019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罗杰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电脑动画（实践）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162318200019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罗杰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数字影视合成（实践）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300119200768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罗辉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H120102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信息管理与信息系统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02135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信息系统设计与分析（实践）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300119200768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罗辉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H120102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信息管理与信息系统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02137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Windows及应用（实践）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302119200700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阳羿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H120102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信息管理与信息系统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02135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信息系统设计与分析（实践）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302213100029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蒋冬川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H080701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电子信息工程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06170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电子电路EDA技术（实践）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302213100029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蒋冬川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H080701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电子信息工程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07873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计算机网络管理（</w:t>
            </w:r>
            <w:proofErr w:type="gramStart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）（实践）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340119200486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EEEE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周子幸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EEEE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H130508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EEEE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07220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EEEE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数字摄影技术（实践）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EEEE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390207200157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魏星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02208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电气传动与可编程控制器（PLC）（实践）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390207200157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魏星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03207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现代控制技术基础（实践）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390207200157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魏星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02210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机械制造装备设计（实践）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390207200157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魏星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02212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自动化制造系统（实践）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shd w:val="clear" w:color="auto" w:fill="F9F9F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tr w:rsidR="00BB72E7" w:rsidTr="004C351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390207200157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魏星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H080202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机械设计制造及其自动化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06015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计算机技术基础（实践）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EBEBEB"/>
              <w:right w:val="single" w:sz="8" w:space="0" w:color="EBEBEB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2E7" w:rsidRDefault="00BB72E7" w:rsidP="004C351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40404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404040"/>
                <w:kern w:val="0"/>
                <w:sz w:val="18"/>
                <w:szCs w:val="18"/>
                <w:lang w:bidi="ar"/>
              </w:rPr>
              <w:t>社会型</w:t>
            </w:r>
          </w:p>
        </w:tc>
      </w:tr>
      <w:bookmarkEnd w:id="0"/>
    </w:tbl>
    <w:p w:rsidR="0044639B" w:rsidRDefault="0044639B"/>
    <w:sectPr w:rsidR="00446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E7"/>
    <w:rsid w:val="0044639B"/>
    <w:rsid w:val="00BB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E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E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3774</Characters>
  <Application>Microsoft Office Word</Application>
  <DocSecurity>0</DocSecurity>
  <Lines>31</Lines>
  <Paragraphs>8</Paragraphs>
  <ScaleCrop>false</ScaleCrop>
  <Company>Microsoft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WJZ</dc:creator>
  <cp:lastModifiedBy>WJZ</cp:lastModifiedBy>
  <cp:revision>1</cp:revision>
  <dcterms:created xsi:type="dcterms:W3CDTF">2020-04-28T07:51:00Z</dcterms:created>
  <dcterms:modified xsi:type="dcterms:W3CDTF">2020-04-28T07:52:00Z</dcterms:modified>
</cp:coreProperties>
</file>