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eastAsia="黑体"/>
          <w:sz w:val="44"/>
          <w:szCs w:val="44"/>
        </w:rPr>
      </w:pPr>
      <w:r>
        <w:rPr>
          <w:rFonts w:hint="eastAsia" w:ascii="黑体" w:eastAsia="黑体"/>
          <w:sz w:val="44"/>
          <w:szCs w:val="44"/>
        </w:rPr>
        <w:t>西南科技大学继续教育研究与发展基金</w:t>
      </w:r>
    </w:p>
    <w:p>
      <w:pPr>
        <w:jc w:val="center"/>
        <w:rPr>
          <w:rFonts w:hint="eastAsia" w:ascii="黑体" w:eastAsia="黑体"/>
          <w:sz w:val="44"/>
          <w:szCs w:val="44"/>
        </w:rPr>
      </w:pPr>
      <w:r>
        <w:rPr>
          <w:rFonts w:hint="eastAsia" w:ascii="黑体" w:eastAsia="黑体"/>
          <w:sz w:val="44"/>
          <w:szCs w:val="44"/>
        </w:rPr>
        <w:t>运行经费及项目经费管理办法</w:t>
      </w:r>
    </w:p>
    <w:p>
      <w:pPr>
        <w:ind w:firstLine="1760" w:firstLineChars="400"/>
        <w:rPr>
          <w:rFonts w:hint="eastAsia" w:ascii="黑体" w:eastAsia="黑体"/>
          <w:sz w:val="44"/>
          <w:szCs w:val="44"/>
        </w:rPr>
      </w:pPr>
    </w:p>
    <w:p>
      <w:pPr>
        <w:ind w:firstLine="3450" w:firstLineChars="1150"/>
        <w:rPr>
          <w:rFonts w:hint="eastAsia" w:ascii="黑体" w:hAnsi="宋体" w:eastAsia="黑体"/>
          <w:sz w:val="30"/>
          <w:szCs w:val="30"/>
        </w:rPr>
      </w:pPr>
      <w:r>
        <w:rPr>
          <w:rFonts w:hint="eastAsia" w:ascii="黑体" w:hAnsi="宋体" w:eastAsia="黑体"/>
          <w:sz w:val="30"/>
          <w:szCs w:val="30"/>
        </w:rPr>
        <w:t>第一章  总则</w:t>
      </w:r>
    </w:p>
    <w:p>
      <w:pPr>
        <w:ind w:firstLine="600" w:firstLineChars="200"/>
        <w:rPr>
          <w:rFonts w:hint="eastAsia" w:ascii="宋体" w:hAnsi="宋体"/>
          <w:sz w:val="28"/>
          <w:szCs w:val="28"/>
        </w:rPr>
      </w:pPr>
      <w:r>
        <w:rPr>
          <w:rFonts w:hint="eastAsia" w:ascii="宋体" w:hAnsi="宋体"/>
          <w:sz w:val="30"/>
          <w:szCs w:val="30"/>
        </w:rPr>
        <w:t>第一条</w:t>
      </w:r>
      <w:r>
        <w:rPr>
          <w:rFonts w:hint="eastAsia" w:ascii="宋体" w:hAnsi="宋体"/>
          <w:sz w:val="28"/>
          <w:szCs w:val="28"/>
        </w:rPr>
        <w:t xml:space="preserve"> 为加强西南科技大学继续教育研究与发展基金（以下简称：基金）经费的管理，保证基金经费的合理有效利用，切实提高基金对西南科技大学远程与继续教育发展的促进作用，特根据西南科技大学继续教育研究与发展基金管理办法，制定本管理办法。</w:t>
      </w:r>
    </w:p>
    <w:p>
      <w:pPr>
        <w:ind w:firstLine="600" w:firstLineChars="200"/>
        <w:rPr>
          <w:rFonts w:hint="eastAsia" w:ascii="宋体" w:hAnsi="宋体"/>
          <w:sz w:val="28"/>
          <w:szCs w:val="28"/>
        </w:rPr>
      </w:pPr>
      <w:r>
        <w:rPr>
          <w:rFonts w:hint="eastAsia" w:ascii="宋体" w:hAnsi="宋体"/>
          <w:sz w:val="30"/>
          <w:szCs w:val="30"/>
        </w:rPr>
        <w:t>第二条</w:t>
      </w:r>
      <w:r>
        <w:rPr>
          <w:rFonts w:hint="eastAsia" w:ascii="宋体" w:hAnsi="宋体"/>
          <w:sz w:val="28"/>
          <w:szCs w:val="28"/>
        </w:rPr>
        <w:t xml:space="preserve"> 基金经费的管理和使用实行单独建帐，集中管理，独立核算，专款专用，任何部门和单位不得截留、挪用和挤占。</w:t>
      </w:r>
    </w:p>
    <w:p>
      <w:pPr>
        <w:ind w:left="1" w:firstLine="600" w:firstLineChars="200"/>
        <w:rPr>
          <w:rFonts w:hint="eastAsia" w:ascii="宋体" w:hAnsi="宋体"/>
          <w:sz w:val="28"/>
          <w:szCs w:val="28"/>
        </w:rPr>
      </w:pPr>
      <w:r>
        <w:rPr>
          <w:rFonts w:hint="eastAsia" w:ascii="宋体" w:hAnsi="宋体"/>
          <w:sz w:val="30"/>
          <w:szCs w:val="30"/>
        </w:rPr>
        <w:t xml:space="preserve">第三条 </w:t>
      </w:r>
      <w:r>
        <w:rPr>
          <w:rFonts w:hint="eastAsia" w:ascii="宋体" w:hAnsi="宋体"/>
          <w:sz w:val="28"/>
          <w:szCs w:val="28"/>
        </w:rPr>
        <w:t>基金经费的申报和使用，应本着勤俭节约、精打细算的原则，合理使用，提高资金的使用效益。</w:t>
      </w:r>
    </w:p>
    <w:p>
      <w:pPr>
        <w:ind w:left="1" w:firstLine="560" w:firstLineChars="200"/>
        <w:rPr>
          <w:rFonts w:hint="eastAsia" w:ascii="宋体" w:hAnsi="宋体"/>
          <w:sz w:val="28"/>
          <w:szCs w:val="28"/>
        </w:rPr>
      </w:pPr>
      <w:r>
        <w:rPr>
          <w:rFonts w:hint="eastAsia" w:ascii="宋体" w:hAnsi="宋体"/>
          <w:sz w:val="28"/>
          <w:szCs w:val="28"/>
        </w:rPr>
        <w:t>第四条 基金经费除学院固定拨款外，可接受外来捐赠等，为确保基金经费的有效延续，基金经费</w:t>
      </w:r>
      <w:r>
        <w:rPr>
          <w:rFonts w:hint="eastAsia" w:ascii="宋体" w:hAnsi="宋体" w:cs="宋体"/>
          <w:kern w:val="0"/>
          <w:sz w:val="28"/>
          <w:szCs w:val="27"/>
        </w:rPr>
        <w:t>开支本着节余滚动发展的原则，不做其他分配使用。</w:t>
      </w:r>
    </w:p>
    <w:p>
      <w:pPr>
        <w:ind w:firstLine="2850" w:firstLineChars="950"/>
        <w:rPr>
          <w:rFonts w:hint="eastAsia" w:ascii="黑体" w:hAnsi="宋体" w:eastAsia="黑体"/>
          <w:sz w:val="30"/>
          <w:szCs w:val="30"/>
        </w:rPr>
      </w:pPr>
      <w:r>
        <w:rPr>
          <w:rFonts w:hint="eastAsia" w:ascii="黑体" w:hAnsi="宋体" w:eastAsia="黑体"/>
          <w:sz w:val="30"/>
          <w:szCs w:val="30"/>
        </w:rPr>
        <w:t>第二章 经费支出范围</w:t>
      </w:r>
    </w:p>
    <w:p>
      <w:pPr>
        <w:ind w:firstLine="560" w:firstLineChars="200"/>
        <w:rPr>
          <w:rFonts w:hint="eastAsia" w:ascii="宋体" w:hAnsi="宋体" w:cs="宋体"/>
          <w:color w:val="auto"/>
          <w:kern w:val="0"/>
          <w:sz w:val="28"/>
          <w:szCs w:val="27"/>
        </w:rPr>
      </w:pPr>
      <w:r>
        <w:rPr>
          <w:rFonts w:hint="eastAsia" w:ascii="宋体" w:hAnsi="宋体"/>
          <w:color w:val="auto"/>
          <w:sz w:val="28"/>
          <w:szCs w:val="28"/>
        </w:rPr>
        <w:t>第五条 基金经费支出范围包括：</w:t>
      </w:r>
      <w:r>
        <w:rPr>
          <w:rFonts w:hint="eastAsia" w:ascii="宋体" w:hAnsi="宋体"/>
          <w:color w:val="auto"/>
          <w:sz w:val="28"/>
          <w:szCs w:val="28"/>
          <w:lang w:eastAsia="zh-CN"/>
        </w:rPr>
        <w:t>课题资助、指向性研发</w:t>
      </w:r>
      <w:r>
        <w:rPr>
          <w:rFonts w:hint="eastAsia" w:ascii="宋体" w:hAnsi="宋体" w:cs="宋体"/>
          <w:color w:val="auto"/>
          <w:kern w:val="0"/>
          <w:sz w:val="28"/>
          <w:szCs w:val="27"/>
        </w:rPr>
        <w:t>和</w:t>
      </w:r>
      <w:r>
        <w:rPr>
          <w:rFonts w:hint="eastAsia" w:ascii="宋体" w:hAnsi="宋体" w:cs="宋体"/>
          <w:color w:val="auto"/>
          <w:kern w:val="0"/>
          <w:sz w:val="28"/>
          <w:szCs w:val="27"/>
          <w:lang w:eastAsia="zh-CN"/>
        </w:rPr>
        <w:t>运行业务经费</w:t>
      </w:r>
      <w:r>
        <w:rPr>
          <w:rFonts w:hint="eastAsia" w:ascii="宋体" w:hAnsi="宋体" w:cs="宋体"/>
          <w:color w:val="auto"/>
          <w:kern w:val="0"/>
          <w:sz w:val="28"/>
          <w:szCs w:val="27"/>
        </w:rPr>
        <w:t>，具体项目如下：</w:t>
      </w:r>
    </w:p>
    <w:p>
      <w:pPr>
        <w:snapToGrid w:val="0"/>
        <w:spacing w:line="460" w:lineRule="exact"/>
        <w:ind w:firstLine="540"/>
        <w:rPr>
          <w:rFonts w:hint="eastAsia" w:ascii="宋体" w:hAnsi="宋体" w:cs="宋体"/>
          <w:color w:val="auto"/>
          <w:kern w:val="0"/>
          <w:sz w:val="28"/>
          <w:szCs w:val="27"/>
        </w:rPr>
      </w:pPr>
      <w:r>
        <w:rPr>
          <w:rFonts w:hint="eastAsia" w:ascii="宋体" w:hAnsi="宋体" w:cs="宋体"/>
          <w:color w:val="auto"/>
          <w:kern w:val="0"/>
          <w:sz w:val="28"/>
          <w:szCs w:val="27"/>
        </w:rPr>
        <w:t>1</w:t>
      </w:r>
      <w:r>
        <w:rPr>
          <w:rFonts w:hint="eastAsia" w:ascii="宋体" w:hAnsi="宋体" w:cs="宋体"/>
          <w:color w:val="auto"/>
          <w:kern w:val="0"/>
          <w:sz w:val="28"/>
          <w:szCs w:val="27"/>
          <w:lang w:eastAsia="zh-CN"/>
        </w:rPr>
        <w:t>.</w:t>
      </w:r>
      <w:r>
        <w:rPr>
          <w:rFonts w:hint="eastAsia" w:ascii="宋体" w:hAnsi="宋体" w:cs="宋体"/>
          <w:color w:val="auto"/>
          <w:kern w:val="0"/>
          <w:sz w:val="28"/>
          <w:szCs w:val="27"/>
        </w:rPr>
        <w:t>课题项目经费：资料费、调研差旅费、设备费、小型会议费、设备使用费、印刷费、鉴定费、技术咨询费、技术服务费等（接待、餐饮费用不列入经费使用范围），其中单项经费的使用不得超过项目总经费的50%，重大项目管理费不超过2000元，一般项目管理费不超过1500元，不能重复提取；</w:t>
      </w:r>
    </w:p>
    <w:p>
      <w:pPr>
        <w:ind w:firstLine="560" w:firstLineChars="200"/>
        <w:rPr>
          <w:rFonts w:hint="eastAsia" w:ascii="宋体" w:hAnsi="宋体" w:cs="宋体"/>
          <w:color w:val="auto"/>
          <w:kern w:val="0"/>
          <w:sz w:val="28"/>
          <w:szCs w:val="27"/>
        </w:rPr>
      </w:pPr>
      <w:r>
        <w:rPr>
          <w:rFonts w:hint="eastAsia" w:ascii="宋体" w:hAnsi="宋体" w:cs="宋体"/>
          <w:color w:val="auto"/>
          <w:kern w:val="0"/>
          <w:sz w:val="28"/>
          <w:szCs w:val="27"/>
          <w:lang w:val="en-US" w:eastAsia="zh-CN"/>
        </w:rPr>
        <w:t>2.</w:t>
      </w:r>
      <w:r>
        <w:rPr>
          <w:rFonts w:hint="eastAsia" w:ascii="宋体" w:hAnsi="宋体" w:cs="宋体"/>
          <w:color w:val="auto"/>
          <w:kern w:val="0"/>
          <w:sz w:val="28"/>
          <w:szCs w:val="27"/>
        </w:rPr>
        <w:t>指向性</w:t>
      </w:r>
      <w:r>
        <w:rPr>
          <w:rFonts w:hint="eastAsia" w:ascii="宋体" w:hAnsi="宋体" w:cs="宋体"/>
          <w:color w:val="auto"/>
          <w:kern w:val="0"/>
          <w:sz w:val="28"/>
          <w:szCs w:val="27"/>
          <w:lang w:eastAsia="zh-CN"/>
        </w:rPr>
        <w:t>研</w:t>
      </w:r>
      <w:r>
        <w:rPr>
          <w:rFonts w:hint="eastAsia" w:ascii="宋体" w:hAnsi="宋体" w:cs="宋体"/>
          <w:color w:val="auto"/>
          <w:kern w:val="0"/>
          <w:sz w:val="28"/>
          <w:szCs w:val="27"/>
        </w:rPr>
        <w:t>开发费用：远程与继续教育</w:t>
      </w:r>
      <w:r>
        <w:rPr>
          <w:rFonts w:hint="eastAsia" w:ascii="宋体" w:hAnsi="宋体" w:cs="宋体"/>
          <w:color w:val="auto"/>
          <w:kern w:val="0"/>
          <w:sz w:val="28"/>
          <w:szCs w:val="27"/>
          <w:lang w:eastAsia="zh-CN"/>
        </w:rPr>
        <w:t>专题</w:t>
      </w:r>
      <w:r>
        <w:rPr>
          <w:rFonts w:hint="eastAsia" w:ascii="宋体" w:hAnsi="宋体" w:cs="宋体"/>
          <w:color w:val="auto"/>
          <w:kern w:val="0"/>
          <w:sz w:val="28"/>
          <w:szCs w:val="27"/>
        </w:rPr>
        <w:t>调研、</w:t>
      </w:r>
      <w:r>
        <w:rPr>
          <w:rFonts w:hint="eastAsia" w:ascii="宋体" w:hAnsi="宋体" w:cs="宋体"/>
          <w:color w:val="auto"/>
          <w:kern w:val="0"/>
          <w:sz w:val="28"/>
          <w:szCs w:val="27"/>
          <w:lang w:eastAsia="zh-CN"/>
        </w:rPr>
        <w:t>专项研发、</w:t>
      </w:r>
      <w:r>
        <w:rPr>
          <w:rFonts w:hint="eastAsia" w:ascii="宋体" w:hAnsi="宋体" w:cs="宋体"/>
          <w:color w:val="auto"/>
          <w:kern w:val="0"/>
          <w:sz w:val="28"/>
          <w:szCs w:val="27"/>
        </w:rPr>
        <w:t>业务拓展</w:t>
      </w:r>
      <w:r>
        <w:rPr>
          <w:rFonts w:hint="eastAsia" w:ascii="宋体" w:hAnsi="宋体" w:cs="宋体"/>
          <w:color w:val="auto"/>
          <w:kern w:val="0"/>
          <w:sz w:val="28"/>
          <w:szCs w:val="27"/>
          <w:lang w:eastAsia="zh-CN"/>
        </w:rPr>
        <w:t>、高级别项目配套</w:t>
      </w:r>
      <w:r>
        <w:rPr>
          <w:rFonts w:hint="eastAsia" w:ascii="宋体" w:hAnsi="宋体" w:cs="宋体"/>
          <w:color w:val="auto"/>
          <w:kern w:val="0"/>
          <w:sz w:val="28"/>
          <w:szCs w:val="27"/>
        </w:rPr>
        <w:t>等费用</w:t>
      </w:r>
      <w:r>
        <w:rPr>
          <w:rFonts w:hint="eastAsia" w:ascii="宋体" w:hAnsi="宋体" w:cs="宋体"/>
          <w:color w:val="auto"/>
          <w:kern w:val="0"/>
          <w:sz w:val="28"/>
          <w:szCs w:val="27"/>
          <w:lang w:val="en-US" w:eastAsia="zh-CN"/>
        </w:rPr>
        <w:t>；</w:t>
      </w:r>
    </w:p>
    <w:p>
      <w:pPr>
        <w:ind w:firstLine="560" w:firstLineChars="200"/>
        <w:rPr>
          <w:rFonts w:hint="eastAsia" w:ascii="宋体" w:hAnsi="宋体" w:cs="宋体"/>
          <w:color w:val="auto"/>
          <w:kern w:val="0"/>
          <w:sz w:val="28"/>
          <w:szCs w:val="27"/>
        </w:rPr>
      </w:pPr>
      <w:r>
        <w:rPr>
          <w:rFonts w:hint="eastAsia" w:ascii="宋体" w:hAnsi="宋体" w:cs="宋体"/>
          <w:color w:val="auto"/>
          <w:kern w:val="0"/>
          <w:sz w:val="28"/>
          <w:szCs w:val="27"/>
        </w:rPr>
        <w:t>3</w:t>
      </w:r>
      <w:r>
        <w:rPr>
          <w:rFonts w:hint="eastAsia" w:ascii="宋体" w:hAnsi="宋体" w:cs="宋体"/>
          <w:color w:val="auto"/>
          <w:kern w:val="0"/>
          <w:sz w:val="28"/>
          <w:szCs w:val="27"/>
          <w:lang w:eastAsia="zh-CN"/>
        </w:rPr>
        <w:t>.</w:t>
      </w:r>
      <w:r>
        <w:rPr>
          <w:rFonts w:hint="eastAsia" w:ascii="宋体" w:hAnsi="宋体" w:cs="宋体"/>
          <w:color w:val="auto"/>
          <w:kern w:val="0"/>
          <w:sz w:val="28"/>
          <w:szCs w:val="27"/>
        </w:rPr>
        <w:t>基金运行</w:t>
      </w:r>
      <w:r>
        <w:rPr>
          <w:rFonts w:hint="eastAsia" w:ascii="宋体" w:hAnsi="宋体" w:cs="宋体"/>
          <w:color w:val="auto"/>
          <w:kern w:val="0"/>
          <w:sz w:val="28"/>
          <w:szCs w:val="27"/>
          <w:lang w:eastAsia="zh-CN"/>
        </w:rPr>
        <w:t>业务</w:t>
      </w:r>
      <w:r>
        <w:rPr>
          <w:rFonts w:hint="eastAsia" w:ascii="宋体" w:hAnsi="宋体" w:cs="宋体"/>
          <w:color w:val="auto"/>
          <w:kern w:val="0"/>
          <w:sz w:val="28"/>
          <w:szCs w:val="27"/>
        </w:rPr>
        <w:t>费用：</w:t>
      </w:r>
      <w:r>
        <w:rPr>
          <w:rFonts w:hint="eastAsia" w:ascii="宋体" w:hAnsi="宋体" w:cs="宋体"/>
          <w:color w:val="auto"/>
          <w:kern w:val="0"/>
          <w:sz w:val="28"/>
          <w:szCs w:val="27"/>
          <w:lang w:eastAsia="zh-CN"/>
        </w:rPr>
        <w:t>项目评审费（含评审劳务费），</w:t>
      </w:r>
      <w:r>
        <w:rPr>
          <w:rFonts w:hint="eastAsia" w:ascii="宋体" w:hAnsi="宋体" w:cs="宋体"/>
          <w:color w:val="auto"/>
          <w:kern w:val="0"/>
          <w:sz w:val="28"/>
          <w:szCs w:val="27"/>
        </w:rPr>
        <w:t>会务费，宣传费，资料费，设备费，学术交流费</w:t>
      </w:r>
      <w:r>
        <w:rPr>
          <w:rFonts w:hint="eastAsia" w:ascii="宋体" w:hAnsi="宋体" w:cs="宋体"/>
          <w:color w:val="auto"/>
          <w:kern w:val="0"/>
          <w:sz w:val="28"/>
          <w:szCs w:val="27"/>
          <w:lang w:eastAsia="zh-CN"/>
        </w:rPr>
        <w:t>（含差旅费）</w:t>
      </w:r>
      <w:r>
        <w:rPr>
          <w:rFonts w:hint="eastAsia" w:ascii="宋体" w:hAnsi="宋体" w:cs="宋体"/>
          <w:color w:val="auto"/>
          <w:kern w:val="0"/>
          <w:sz w:val="28"/>
          <w:szCs w:val="27"/>
        </w:rPr>
        <w:t>等</w:t>
      </w:r>
      <w:r>
        <w:rPr>
          <w:rFonts w:hint="eastAsia" w:ascii="宋体" w:hAnsi="宋体" w:cs="宋体"/>
          <w:color w:val="auto"/>
          <w:kern w:val="0"/>
          <w:sz w:val="28"/>
          <w:szCs w:val="27"/>
          <w:lang w:eastAsia="zh-CN"/>
        </w:rPr>
        <w:t>。</w:t>
      </w:r>
    </w:p>
    <w:p>
      <w:pPr>
        <w:ind w:left="-40" w:leftChars="-19" w:firstLine="560" w:firstLineChars="200"/>
        <w:rPr>
          <w:rFonts w:hint="eastAsia" w:ascii="宋体" w:hAnsi="宋体"/>
          <w:color w:val="auto"/>
          <w:sz w:val="28"/>
          <w:szCs w:val="28"/>
        </w:rPr>
      </w:pPr>
      <w:r>
        <w:rPr>
          <w:rFonts w:hint="eastAsia" w:ascii="宋体" w:hAnsi="宋体"/>
          <w:color w:val="auto"/>
          <w:sz w:val="28"/>
          <w:szCs w:val="28"/>
        </w:rPr>
        <w:t>第六条 基金经费支出中</w:t>
      </w:r>
      <w:r>
        <w:rPr>
          <w:rFonts w:hint="eastAsia" w:ascii="宋体" w:hAnsi="宋体" w:cs="宋体"/>
          <w:color w:val="auto"/>
          <w:kern w:val="0"/>
          <w:sz w:val="28"/>
          <w:szCs w:val="27"/>
          <w:lang w:eastAsia="zh-CN"/>
        </w:rPr>
        <w:t>课题项目经费和指向性研发费用</w:t>
      </w:r>
      <w:r>
        <w:rPr>
          <w:rFonts w:hint="eastAsia" w:ascii="宋体" w:hAnsi="宋体" w:cs="宋体"/>
          <w:color w:val="auto"/>
          <w:kern w:val="0"/>
          <w:sz w:val="28"/>
          <w:szCs w:val="27"/>
        </w:rPr>
        <w:t>两个基本部分</w:t>
      </w:r>
      <w:r>
        <w:rPr>
          <w:rFonts w:hint="eastAsia" w:ascii="宋体" w:hAnsi="宋体" w:cs="宋体"/>
          <w:color w:val="auto"/>
          <w:kern w:val="0"/>
          <w:sz w:val="28"/>
          <w:szCs w:val="27"/>
          <w:lang w:eastAsia="zh-CN"/>
        </w:rPr>
        <w:t>原则上</w:t>
      </w:r>
      <w:r>
        <w:rPr>
          <w:rFonts w:hint="eastAsia" w:ascii="宋体" w:hAnsi="宋体" w:cs="宋体"/>
          <w:color w:val="auto"/>
          <w:kern w:val="0"/>
          <w:sz w:val="28"/>
          <w:szCs w:val="27"/>
        </w:rPr>
        <w:t>约占总支出的</w:t>
      </w:r>
      <w:r>
        <w:rPr>
          <w:rFonts w:hint="eastAsia" w:ascii="宋体" w:hAnsi="宋体"/>
          <w:color w:val="auto"/>
          <w:sz w:val="28"/>
          <w:szCs w:val="28"/>
          <w:lang w:val="en-US" w:eastAsia="zh-CN"/>
        </w:rPr>
        <w:t>8</w:t>
      </w:r>
      <w:r>
        <w:rPr>
          <w:rFonts w:hint="eastAsia" w:ascii="宋体" w:hAnsi="宋体"/>
          <w:color w:val="auto"/>
          <w:sz w:val="28"/>
          <w:szCs w:val="28"/>
        </w:rPr>
        <w:t>5%，运行</w:t>
      </w:r>
      <w:r>
        <w:rPr>
          <w:rFonts w:hint="eastAsia" w:ascii="宋体" w:hAnsi="宋体"/>
          <w:color w:val="auto"/>
          <w:sz w:val="28"/>
          <w:szCs w:val="28"/>
          <w:lang w:eastAsia="zh-CN"/>
        </w:rPr>
        <w:t>业务</w:t>
      </w:r>
      <w:r>
        <w:rPr>
          <w:rFonts w:hint="eastAsia" w:ascii="宋体" w:hAnsi="宋体"/>
          <w:color w:val="auto"/>
          <w:sz w:val="28"/>
          <w:szCs w:val="28"/>
        </w:rPr>
        <w:t>支出约占1</w:t>
      </w:r>
      <w:r>
        <w:rPr>
          <w:rFonts w:hint="eastAsia" w:ascii="宋体" w:hAnsi="宋体"/>
          <w:color w:val="auto"/>
          <w:sz w:val="28"/>
          <w:szCs w:val="28"/>
          <w:lang w:val="en-US" w:eastAsia="zh-CN"/>
        </w:rPr>
        <w:t>5</w:t>
      </w:r>
      <w:r>
        <w:rPr>
          <w:rFonts w:hint="eastAsia" w:ascii="宋体" w:hAnsi="宋体"/>
          <w:color w:val="auto"/>
          <w:sz w:val="28"/>
          <w:szCs w:val="28"/>
        </w:rPr>
        <w:t>%，具体经费支出根据年度项目计划和立项情况调整。</w:t>
      </w:r>
    </w:p>
    <w:p>
      <w:pPr>
        <w:ind w:firstLine="560" w:firstLineChars="200"/>
        <w:rPr>
          <w:rFonts w:hint="eastAsia" w:ascii="宋体" w:hAnsi="宋体"/>
          <w:sz w:val="28"/>
          <w:szCs w:val="28"/>
        </w:rPr>
      </w:pPr>
      <w:r>
        <w:rPr>
          <w:rFonts w:hint="eastAsia" w:ascii="宋体" w:hAnsi="宋体"/>
          <w:sz w:val="28"/>
          <w:szCs w:val="28"/>
        </w:rPr>
        <w:t>第七条  基金经费支出未包含</w:t>
      </w:r>
      <w:r>
        <w:rPr>
          <w:rFonts w:hint="eastAsia" w:ascii="宋体" w:hAnsi="宋体"/>
          <w:sz w:val="28"/>
          <w:szCs w:val="28"/>
          <w:lang w:eastAsia="zh-CN"/>
        </w:rPr>
        <w:t>特别</w:t>
      </w:r>
      <w:r>
        <w:rPr>
          <w:rFonts w:hint="eastAsia" w:ascii="宋体" w:hAnsi="宋体"/>
          <w:sz w:val="28"/>
          <w:szCs w:val="28"/>
        </w:rPr>
        <w:t>研究和奖励专项，</w:t>
      </w:r>
      <w:r>
        <w:rPr>
          <w:rFonts w:hint="eastAsia" w:ascii="宋体" w:hAnsi="宋体"/>
          <w:sz w:val="28"/>
          <w:szCs w:val="28"/>
          <w:lang w:eastAsia="zh-CN"/>
        </w:rPr>
        <w:t>特别</w:t>
      </w:r>
      <w:r>
        <w:rPr>
          <w:rFonts w:hint="eastAsia" w:ascii="宋体" w:hAnsi="宋体"/>
          <w:sz w:val="28"/>
          <w:szCs w:val="28"/>
        </w:rPr>
        <w:t>研究项目和奖励专项由学院事先写出书面报告，并经分管校领导审批同意后实施。</w:t>
      </w:r>
    </w:p>
    <w:p>
      <w:pPr>
        <w:ind w:firstLine="2550" w:firstLineChars="850"/>
        <w:rPr>
          <w:rFonts w:hint="eastAsia" w:ascii="黑体" w:hAnsi="宋体" w:eastAsia="黑体"/>
          <w:sz w:val="30"/>
          <w:szCs w:val="30"/>
        </w:rPr>
      </w:pPr>
      <w:r>
        <w:rPr>
          <w:rFonts w:hint="eastAsia" w:ascii="黑体" w:hAnsi="宋体" w:eastAsia="黑体"/>
          <w:sz w:val="30"/>
          <w:szCs w:val="30"/>
        </w:rPr>
        <w:t>第三章  经费报账流程</w:t>
      </w:r>
    </w:p>
    <w:p>
      <w:pPr>
        <w:ind w:firstLine="560" w:firstLineChars="200"/>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八</w:t>
      </w:r>
      <w:r>
        <w:rPr>
          <w:rFonts w:hint="eastAsia" w:ascii="宋体" w:hAnsi="宋体"/>
          <w:sz w:val="28"/>
          <w:szCs w:val="28"/>
        </w:rPr>
        <w:t>条 校内单位或个人接受基金资助课题经费的支出事项（项目负责人为西南科技大学职工），须按以下原则和程序办理结算，报销手续：</w:t>
      </w:r>
    </w:p>
    <w:p>
      <w:pPr>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w:t>
      </w:r>
      <w:r>
        <w:rPr>
          <w:rFonts w:hint="eastAsia" w:ascii="宋体" w:hAnsi="宋体"/>
          <w:sz w:val="28"/>
          <w:szCs w:val="28"/>
        </w:rPr>
        <w:t>报销经费在基金核定额度和范围内报销，超支不补；</w:t>
      </w:r>
    </w:p>
    <w:p>
      <w:pPr>
        <w:ind w:firstLine="560" w:firstLineChars="200"/>
        <w:rPr>
          <w:rFonts w:hint="eastAsia" w:ascii="宋体" w:hAnsi="宋体"/>
          <w:sz w:val="28"/>
          <w:szCs w:val="28"/>
        </w:rPr>
      </w:pPr>
      <w:r>
        <w:rPr>
          <w:rFonts w:hint="eastAsia" w:ascii="宋体" w:hAnsi="宋体"/>
          <w:sz w:val="28"/>
          <w:szCs w:val="28"/>
        </w:rPr>
        <w:t>2</w:t>
      </w:r>
      <w:r>
        <w:rPr>
          <w:rFonts w:hint="eastAsia" w:ascii="宋体" w:hAnsi="宋体"/>
          <w:sz w:val="28"/>
          <w:szCs w:val="28"/>
          <w:lang w:val="en-US" w:eastAsia="zh-CN"/>
        </w:rPr>
        <w:t>.</w:t>
      </w:r>
      <w:r>
        <w:rPr>
          <w:rFonts w:hint="eastAsia" w:ascii="宋体" w:hAnsi="宋体"/>
          <w:sz w:val="28"/>
          <w:szCs w:val="28"/>
        </w:rPr>
        <w:t>课题经费在计划财务处办理内部划转手续，</w:t>
      </w:r>
      <w:r>
        <w:rPr>
          <w:rFonts w:hint="eastAsia" w:ascii="宋体" w:hAnsi="宋体"/>
          <w:sz w:val="28"/>
          <w:szCs w:val="28"/>
          <w:lang w:eastAsia="zh-CN"/>
        </w:rPr>
        <w:t>社科处</w:t>
      </w:r>
      <w:r>
        <w:rPr>
          <w:rFonts w:hint="eastAsia" w:ascii="宋体" w:hAnsi="宋体"/>
          <w:sz w:val="28"/>
          <w:szCs w:val="28"/>
        </w:rPr>
        <w:t>备案。收据及凭证复印件交西南科技大学远程与继续教育研究中心备份。</w:t>
      </w:r>
    </w:p>
    <w:p>
      <w:pPr>
        <w:ind w:firstLine="560" w:firstLineChars="200"/>
        <w:rPr>
          <w:rFonts w:hint="eastAsia" w:ascii="宋体" w:hAnsi="宋体"/>
          <w:sz w:val="28"/>
          <w:szCs w:val="28"/>
        </w:rPr>
      </w:pPr>
      <w:r>
        <w:rPr>
          <w:rFonts w:hint="eastAsia" w:ascii="宋体" w:hAnsi="宋体"/>
          <w:sz w:val="28"/>
          <w:szCs w:val="28"/>
        </w:rPr>
        <w:t>3</w:t>
      </w:r>
      <w:r>
        <w:rPr>
          <w:rFonts w:hint="eastAsia" w:ascii="宋体" w:hAnsi="宋体"/>
          <w:sz w:val="28"/>
          <w:szCs w:val="28"/>
          <w:lang w:val="en-US" w:eastAsia="zh-CN"/>
        </w:rPr>
        <w:t>.</w:t>
      </w:r>
      <w:r>
        <w:rPr>
          <w:rFonts w:hint="eastAsia" w:ascii="宋体" w:hAnsi="宋体"/>
          <w:sz w:val="28"/>
          <w:szCs w:val="28"/>
        </w:rPr>
        <w:t>经办人、项目负责人、成网学院负责人在原始单据正面签署意见、签名，并注明签字日期；</w:t>
      </w:r>
    </w:p>
    <w:p>
      <w:pPr>
        <w:ind w:firstLine="560" w:firstLineChars="200"/>
        <w:rPr>
          <w:rFonts w:hint="eastAsia" w:ascii="宋体" w:hAnsi="宋体"/>
          <w:sz w:val="28"/>
          <w:szCs w:val="28"/>
        </w:rPr>
      </w:pPr>
      <w:r>
        <w:rPr>
          <w:rFonts w:hint="eastAsia" w:ascii="宋体" w:hAnsi="宋体"/>
          <w:sz w:val="28"/>
          <w:szCs w:val="28"/>
        </w:rPr>
        <w:t>4</w:t>
      </w:r>
      <w:r>
        <w:rPr>
          <w:rFonts w:hint="eastAsia" w:ascii="宋体" w:hAnsi="宋体"/>
          <w:sz w:val="28"/>
          <w:szCs w:val="28"/>
          <w:lang w:val="en-US" w:eastAsia="zh-CN"/>
        </w:rPr>
        <w:t>.</w:t>
      </w:r>
      <w:r>
        <w:rPr>
          <w:rFonts w:hint="eastAsia" w:ascii="宋体" w:hAnsi="宋体"/>
          <w:sz w:val="28"/>
          <w:szCs w:val="28"/>
        </w:rPr>
        <w:t>基金研究经费一般不用于购置设备，重点规划项目和特别专项课题需要购置设备的应在项目申报书中注明。购置设备和其他规定入库物品，均纳入学校固定资产统一管理范畴，在国资处入库手续，并在原始单据正面签字（项目负责人是西南科技大学成人教育学院、网络教育学院职工的，购置固定资产和其他规定入库物品，经院长签字列入学院资产。）。</w:t>
      </w:r>
    </w:p>
    <w:p>
      <w:pPr>
        <w:ind w:firstLine="560" w:firstLineChars="200"/>
        <w:rPr>
          <w:rFonts w:hint="eastAsia" w:ascii="宋体" w:hAnsi="宋体"/>
          <w:sz w:val="28"/>
          <w:szCs w:val="28"/>
        </w:rPr>
      </w:pPr>
      <w:r>
        <w:rPr>
          <w:rFonts w:hint="eastAsia" w:ascii="宋体" w:hAnsi="宋体"/>
          <w:sz w:val="28"/>
          <w:szCs w:val="28"/>
        </w:rPr>
        <w:t>5</w:t>
      </w:r>
      <w:r>
        <w:rPr>
          <w:rFonts w:hint="eastAsia" w:ascii="宋体" w:hAnsi="宋体"/>
          <w:sz w:val="28"/>
          <w:szCs w:val="28"/>
          <w:lang w:val="en-US" w:eastAsia="zh-CN"/>
        </w:rPr>
        <w:t>.</w:t>
      </w:r>
      <w:r>
        <w:rPr>
          <w:rFonts w:hint="eastAsia" w:ascii="宋体" w:hAnsi="宋体"/>
          <w:sz w:val="28"/>
          <w:szCs w:val="28"/>
        </w:rPr>
        <w:t>原始单据及凭证在提交财务处核销前，须留复印件1份，作为项目结题及后续材料附件提交，西南科技大学远程与继续教育研究中心审核。</w:t>
      </w:r>
    </w:p>
    <w:p>
      <w:pPr>
        <w:ind w:left="-2" w:firstLine="560" w:firstLineChars="200"/>
        <w:rPr>
          <w:rFonts w:hint="eastAsia" w:ascii="宋体" w:hAnsi="宋体"/>
          <w:sz w:val="28"/>
          <w:szCs w:val="28"/>
        </w:rPr>
      </w:pPr>
      <w:r>
        <w:rPr>
          <w:rFonts w:hint="eastAsia" w:ascii="宋体" w:hAnsi="宋体"/>
          <w:sz w:val="28"/>
          <w:szCs w:val="28"/>
        </w:rPr>
        <w:t>6、原始单据及凭证交学校计划财务处会计科按</w:t>
      </w:r>
      <w:r>
        <w:rPr>
          <w:rFonts w:hint="eastAsia" w:ascii="宋体" w:hAnsi="宋体"/>
          <w:sz w:val="28"/>
          <w:szCs w:val="28"/>
          <w:lang w:eastAsia="zh-CN"/>
        </w:rPr>
        <w:t>学校</w:t>
      </w:r>
      <w:r>
        <w:rPr>
          <w:rFonts w:hint="eastAsia" w:ascii="宋体" w:hAnsi="宋体"/>
          <w:sz w:val="28"/>
          <w:szCs w:val="28"/>
        </w:rPr>
        <w:t>财务管理规定办理结算、报销手续。</w:t>
      </w:r>
    </w:p>
    <w:p>
      <w:pPr>
        <w:rPr>
          <w:rFonts w:hint="eastAsia" w:ascii="宋体" w:hAnsi="宋体"/>
          <w:sz w:val="28"/>
          <w:szCs w:val="28"/>
        </w:rPr>
      </w:pPr>
      <w:r>
        <w:rPr>
          <w:rFonts w:hint="eastAsia" w:ascii="宋体" w:hAnsi="宋体"/>
          <w:sz w:val="28"/>
          <w:szCs w:val="28"/>
        </w:rPr>
        <w:t xml:space="preserve">    第</w:t>
      </w:r>
      <w:r>
        <w:rPr>
          <w:rFonts w:hint="eastAsia" w:ascii="宋体" w:hAnsi="宋体"/>
          <w:sz w:val="28"/>
          <w:szCs w:val="28"/>
          <w:lang w:eastAsia="zh-CN"/>
        </w:rPr>
        <w:t>九条</w:t>
      </w:r>
      <w:r>
        <w:rPr>
          <w:rFonts w:hint="eastAsia" w:ascii="宋体" w:hAnsi="宋体"/>
          <w:sz w:val="28"/>
          <w:szCs w:val="28"/>
        </w:rPr>
        <w:t xml:space="preserve"> 校外单位或个人接受基金资助课题项目经费的支出事项（项目负责人为西南科技大学以外的人员），须按以下原则和程序办理结算，报销手续：</w:t>
      </w:r>
    </w:p>
    <w:p>
      <w:pPr>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报销经费在基金核定额度和范围内报销，超支不补；</w:t>
      </w:r>
    </w:p>
    <w:p>
      <w:pPr>
        <w:ind w:firstLine="560" w:firstLineChars="200"/>
        <w:rPr>
          <w:rFonts w:hint="eastAsia" w:ascii="宋体" w:hAnsi="宋体"/>
          <w:sz w:val="28"/>
          <w:szCs w:val="28"/>
        </w:rPr>
      </w:pPr>
      <w:r>
        <w:rPr>
          <w:rFonts w:hint="eastAsia" w:ascii="宋体" w:hAnsi="宋体"/>
          <w:sz w:val="28"/>
          <w:szCs w:val="28"/>
        </w:rPr>
        <w:t>2</w:t>
      </w:r>
      <w:r>
        <w:rPr>
          <w:rFonts w:hint="eastAsia" w:ascii="宋体" w:hAnsi="宋体"/>
          <w:sz w:val="28"/>
          <w:szCs w:val="28"/>
          <w:lang w:eastAsia="zh-CN"/>
        </w:rPr>
        <w:t>.</w:t>
      </w:r>
      <w:r>
        <w:rPr>
          <w:rFonts w:hint="eastAsia" w:ascii="宋体" w:hAnsi="宋体"/>
          <w:sz w:val="28"/>
          <w:szCs w:val="28"/>
        </w:rPr>
        <w:t>收到立项通知书，并经电话确认后，由课题负责人所在单位出具正规发票（盖章生效），快递至西南科技大学远程与继续教育研究中心，办理课题经费拨付手续。发票编写规范如下：</w:t>
      </w:r>
    </w:p>
    <w:p>
      <w:pPr>
        <w:ind w:firstLine="560" w:firstLineChars="200"/>
        <w:rPr>
          <w:rFonts w:hint="eastAsia" w:ascii="宋体" w:hAnsi="宋体"/>
          <w:sz w:val="28"/>
          <w:szCs w:val="28"/>
        </w:rPr>
      </w:pPr>
      <w:r>
        <w:rPr>
          <w:rFonts w:hint="eastAsia" w:ascii="宋体" w:hAnsi="宋体"/>
          <w:sz w:val="28"/>
          <w:szCs w:val="28"/>
        </w:rPr>
        <w:t>用户名称：西南科技大学</w:t>
      </w:r>
    </w:p>
    <w:p>
      <w:pPr>
        <w:ind w:firstLine="560" w:firstLineChars="200"/>
        <w:rPr>
          <w:rFonts w:hint="eastAsia" w:ascii="宋体" w:hAnsi="宋体"/>
          <w:sz w:val="28"/>
          <w:szCs w:val="28"/>
        </w:rPr>
      </w:pPr>
      <w:r>
        <w:rPr>
          <w:rFonts w:hint="eastAsia" w:ascii="宋体" w:hAnsi="宋体"/>
          <w:sz w:val="28"/>
          <w:szCs w:val="28"/>
        </w:rPr>
        <w:t>填制日期为立项通知书签发时间。</w:t>
      </w:r>
    </w:p>
    <w:p>
      <w:pPr>
        <w:ind w:firstLine="560" w:firstLineChars="200"/>
        <w:rPr>
          <w:rFonts w:hint="eastAsia" w:ascii="宋体" w:hAnsi="宋体"/>
          <w:sz w:val="28"/>
          <w:szCs w:val="28"/>
        </w:rPr>
      </w:pPr>
      <w:r>
        <w:rPr>
          <w:rFonts w:hint="eastAsia" w:ascii="宋体" w:hAnsi="宋体"/>
          <w:sz w:val="28"/>
          <w:szCs w:val="28"/>
        </w:rPr>
        <w:t>项目：西南科技大学继续教育研究及发展基金资助项目“ⅹⅹⅹ(项目名称)”</w:t>
      </w:r>
    </w:p>
    <w:p>
      <w:pPr>
        <w:ind w:firstLine="560" w:firstLineChars="200"/>
        <w:rPr>
          <w:rFonts w:hint="eastAsia" w:ascii="宋体" w:hAnsi="宋体"/>
          <w:sz w:val="28"/>
          <w:szCs w:val="28"/>
        </w:rPr>
      </w:pPr>
      <w:r>
        <w:rPr>
          <w:rFonts w:hint="eastAsia" w:ascii="宋体" w:hAnsi="宋体"/>
          <w:sz w:val="28"/>
          <w:szCs w:val="28"/>
        </w:rPr>
        <w:t>如个别单位财务制度需要先行拨款后开具发票的，经与成人教育学院、网络学院协商办理临时挂帐手续；</w:t>
      </w:r>
    </w:p>
    <w:p>
      <w:pPr>
        <w:ind w:firstLine="560" w:firstLineChars="200"/>
        <w:rPr>
          <w:rFonts w:hint="eastAsia" w:ascii="宋体" w:hAnsi="宋体"/>
          <w:sz w:val="28"/>
          <w:szCs w:val="28"/>
        </w:rPr>
      </w:pPr>
      <w:r>
        <w:rPr>
          <w:rFonts w:hint="eastAsia" w:ascii="宋体" w:hAnsi="宋体"/>
          <w:sz w:val="28"/>
          <w:szCs w:val="28"/>
        </w:rPr>
        <w:t>3</w:t>
      </w:r>
      <w:r>
        <w:rPr>
          <w:rFonts w:hint="eastAsia" w:ascii="宋体" w:hAnsi="宋体"/>
          <w:sz w:val="28"/>
          <w:szCs w:val="28"/>
          <w:lang w:eastAsia="zh-CN"/>
        </w:rPr>
        <w:t>.</w:t>
      </w:r>
      <w:r>
        <w:rPr>
          <w:rFonts w:hint="eastAsia" w:ascii="宋体" w:hAnsi="宋体"/>
          <w:sz w:val="28"/>
          <w:szCs w:val="28"/>
        </w:rPr>
        <w:t>经办人、项目负责人、所在单位（法人单位）科技管理部门负责人在原始单据正面签署意见、签名，并注明签字日期；</w:t>
      </w:r>
    </w:p>
    <w:p>
      <w:pPr>
        <w:ind w:firstLine="560" w:firstLineChars="200"/>
        <w:rPr>
          <w:rFonts w:hint="eastAsia" w:ascii="宋体" w:hAnsi="宋体"/>
          <w:sz w:val="28"/>
          <w:szCs w:val="28"/>
        </w:rPr>
      </w:pPr>
      <w:r>
        <w:rPr>
          <w:rFonts w:hint="eastAsia" w:ascii="宋体" w:hAnsi="宋体"/>
          <w:sz w:val="28"/>
          <w:szCs w:val="28"/>
        </w:rPr>
        <w:t>4</w:t>
      </w:r>
      <w:r>
        <w:rPr>
          <w:rFonts w:hint="eastAsia" w:ascii="宋体" w:hAnsi="宋体"/>
          <w:sz w:val="28"/>
          <w:szCs w:val="28"/>
          <w:lang w:eastAsia="zh-CN"/>
        </w:rPr>
        <w:t>.</w:t>
      </w:r>
      <w:r>
        <w:rPr>
          <w:rFonts w:hint="eastAsia" w:ascii="宋体" w:hAnsi="宋体"/>
          <w:sz w:val="28"/>
          <w:szCs w:val="28"/>
        </w:rPr>
        <w:t>购置设备在“西南科技大学继续教育研究与发展基金管理办法”规定范围内根据所在单位相关制度办理相关手续；</w:t>
      </w:r>
    </w:p>
    <w:p>
      <w:pPr>
        <w:ind w:firstLine="57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原始单据及凭证按照国家和所在单位财务制度和“西南科技大学继续教育研究与发展基金管理办法”的规定在办理结算、报销手续。</w:t>
      </w:r>
    </w:p>
    <w:p>
      <w:pPr>
        <w:ind w:firstLine="560" w:firstLineChars="200"/>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十条</w:t>
      </w:r>
      <w:r>
        <w:rPr>
          <w:rFonts w:hint="eastAsia" w:ascii="宋体" w:hAnsi="宋体"/>
          <w:sz w:val="28"/>
          <w:szCs w:val="28"/>
        </w:rPr>
        <w:t xml:space="preserve"> 基金运行费及新项目开发费的报销，须按以下原则和程序办理结算，报销手续：</w:t>
      </w:r>
    </w:p>
    <w:p>
      <w:pPr>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经办人、分管领导，院长分别在原始单据正面签署意见、签名，并注明签字日期；</w:t>
      </w:r>
    </w:p>
    <w:p>
      <w:pPr>
        <w:ind w:firstLine="560" w:firstLineChars="200"/>
        <w:rPr>
          <w:rFonts w:hint="eastAsia" w:ascii="宋体" w:hAnsi="宋体"/>
          <w:sz w:val="28"/>
          <w:szCs w:val="28"/>
        </w:rPr>
      </w:pPr>
      <w:r>
        <w:rPr>
          <w:rFonts w:hint="eastAsia" w:ascii="宋体" w:hAnsi="宋体"/>
          <w:sz w:val="28"/>
          <w:szCs w:val="28"/>
        </w:rPr>
        <w:t>2</w:t>
      </w:r>
      <w:r>
        <w:rPr>
          <w:rFonts w:hint="eastAsia" w:ascii="宋体" w:hAnsi="宋体"/>
          <w:sz w:val="28"/>
          <w:szCs w:val="28"/>
          <w:lang w:eastAsia="zh-CN"/>
        </w:rPr>
        <w:t>.</w:t>
      </w:r>
      <w:r>
        <w:rPr>
          <w:rFonts w:hint="eastAsia" w:ascii="宋体" w:hAnsi="宋体"/>
          <w:sz w:val="28"/>
          <w:szCs w:val="28"/>
        </w:rPr>
        <w:t>购置设备和其他规定入库物品，均纳入学校固定资产统一管理范畴，在国资处入库手续，并在原始单据正面签字；</w:t>
      </w:r>
    </w:p>
    <w:p>
      <w:pPr>
        <w:ind w:firstLine="570"/>
        <w:rPr>
          <w:rFonts w:hint="eastAsia" w:ascii="宋体" w:hAnsi="宋体"/>
          <w:sz w:val="28"/>
          <w:szCs w:val="28"/>
        </w:rPr>
      </w:pPr>
      <w:r>
        <w:rPr>
          <w:rFonts w:hint="eastAsia" w:ascii="宋体" w:hAnsi="宋体"/>
          <w:sz w:val="28"/>
          <w:szCs w:val="28"/>
        </w:rPr>
        <w:t>3</w:t>
      </w:r>
      <w:r>
        <w:rPr>
          <w:rFonts w:hint="eastAsia" w:ascii="宋体" w:hAnsi="宋体"/>
          <w:sz w:val="28"/>
          <w:szCs w:val="28"/>
          <w:lang w:eastAsia="zh-CN"/>
        </w:rPr>
        <w:t>.</w:t>
      </w:r>
      <w:r>
        <w:rPr>
          <w:rFonts w:hint="eastAsia" w:ascii="宋体" w:hAnsi="宋体"/>
          <w:sz w:val="28"/>
          <w:szCs w:val="28"/>
        </w:rPr>
        <w:t>原始单据及凭证交学校计划财务处会计科办理结算、报销手续。</w:t>
      </w:r>
    </w:p>
    <w:p>
      <w:pPr>
        <w:ind w:firstLine="2700" w:firstLineChars="900"/>
        <w:rPr>
          <w:rFonts w:hint="eastAsia" w:ascii="黑体" w:hAnsi="宋体" w:eastAsia="黑体"/>
          <w:sz w:val="30"/>
          <w:szCs w:val="30"/>
        </w:rPr>
      </w:pPr>
      <w:r>
        <w:rPr>
          <w:rFonts w:hint="eastAsia" w:ascii="黑体" w:hAnsi="宋体" w:eastAsia="黑体"/>
          <w:sz w:val="30"/>
          <w:szCs w:val="30"/>
        </w:rPr>
        <w:t>第四章  管理与监督</w:t>
      </w:r>
    </w:p>
    <w:p>
      <w:pPr>
        <w:ind w:firstLine="560" w:firstLineChars="200"/>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十一</w:t>
      </w:r>
      <w:r>
        <w:rPr>
          <w:rFonts w:hint="eastAsia" w:ascii="宋体" w:hAnsi="宋体"/>
          <w:sz w:val="28"/>
          <w:szCs w:val="28"/>
        </w:rPr>
        <w:t>条 基金经费按年度下达，根据使用计划按规定</w:t>
      </w:r>
      <w:r>
        <w:rPr>
          <w:rFonts w:hint="eastAsia" w:ascii="宋体" w:hAnsi="宋体"/>
          <w:sz w:val="28"/>
          <w:szCs w:val="28"/>
          <w:lang w:eastAsia="zh-CN"/>
        </w:rPr>
        <w:t>划拨</w:t>
      </w:r>
      <w:r>
        <w:rPr>
          <w:rFonts w:hint="eastAsia" w:ascii="宋体" w:hAnsi="宋体"/>
          <w:sz w:val="28"/>
          <w:szCs w:val="28"/>
        </w:rPr>
        <w:t>。</w:t>
      </w:r>
    </w:p>
    <w:p>
      <w:pPr>
        <w:ind w:firstLine="560" w:firstLineChars="200"/>
        <w:rPr>
          <w:rFonts w:hint="eastAsia" w:ascii="宋体" w:hAnsi="宋体"/>
          <w:sz w:val="28"/>
          <w:szCs w:val="28"/>
        </w:rPr>
      </w:pPr>
      <w:r>
        <w:rPr>
          <w:rFonts w:hint="eastAsia" w:ascii="宋体" w:hAnsi="宋体"/>
          <w:sz w:val="28"/>
          <w:szCs w:val="28"/>
        </w:rPr>
        <w:t>第十</w:t>
      </w:r>
      <w:r>
        <w:rPr>
          <w:rFonts w:hint="eastAsia" w:ascii="宋体" w:hAnsi="宋体"/>
          <w:sz w:val="28"/>
          <w:szCs w:val="28"/>
          <w:lang w:eastAsia="zh-CN"/>
        </w:rPr>
        <w:t>二</w:t>
      </w:r>
      <w:r>
        <w:rPr>
          <w:rFonts w:hint="eastAsia" w:ascii="宋体" w:hAnsi="宋体"/>
          <w:sz w:val="28"/>
          <w:szCs w:val="28"/>
        </w:rPr>
        <w:t xml:space="preserve">条 </w:t>
      </w:r>
      <w:r>
        <w:rPr>
          <w:rFonts w:hint="eastAsia" w:ascii="宋体" w:hAnsi="宋体"/>
          <w:sz w:val="28"/>
          <w:szCs w:val="28"/>
          <w:lang w:eastAsia="zh-CN"/>
        </w:rPr>
        <w:t>相关单位</w:t>
      </w:r>
      <w:r>
        <w:rPr>
          <w:rFonts w:hint="eastAsia" w:ascii="宋体" w:hAnsi="宋体"/>
          <w:sz w:val="28"/>
          <w:szCs w:val="28"/>
        </w:rPr>
        <w:t>应积极做好基金经费使用的规范管理工作，接受</w:t>
      </w:r>
      <w:r>
        <w:rPr>
          <w:rFonts w:hint="eastAsia" w:ascii="宋体" w:hAnsi="宋体"/>
          <w:sz w:val="28"/>
          <w:szCs w:val="28"/>
          <w:lang w:eastAsia="zh-CN"/>
        </w:rPr>
        <w:t>有关</w:t>
      </w:r>
      <w:r>
        <w:rPr>
          <w:rFonts w:hint="eastAsia" w:ascii="宋体" w:hAnsi="宋体"/>
          <w:sz w:val="28"/>
          <w:szCs w:val="28"/>
        </w:rPr>
        <w:t>职能部门的监督与检查。</w:t>
      </w:r>
    </w:p>
    <w:p>
      <w:pPr>
        <w:ind w:firstLine="560" w:firstLineChars="200"/>
        <w:rPr>
          <w:rFonts w:hint="eastAsia" w:ascii="宋体" w:hAnsi="宋体"/>
          <w:sz w:val="28"/>
          <w:szCs w:val="28"/>
        </w:rPr>
      </w:pPr>
      <w:r>
        <w:rPr>
          <w:rFonts w:hint="eastAsia" w:ascii="宋体" w:hAnsi="宋体"/>
          <w:sz w:val="28"/>
          <w:szCs w:val="28"/>
        </w:rPr>
        <w:t>第十</w:t>
      </w:r>
      <w:r>
        <w:rPr>
          <w:rFonts w:hint="eastAsia" w:ascii="宋体" w:hAnsi="宋体"/>
          <w:sz w:val="28"/>
          <w:szCs w:val="28"/>
          <w:lang w:eastAsia="zh-CN"/>
        </w:rPr>
        <w:t>三</w:t>
      </w:r>
      <w:r>
        <w:rPr>
          <w:rFonts w:hint="eastAsia" w:ascii="宋体" w:hAnsi="宋体"/>
          <w:sz w:val="28"/>
          <w:szCs w:val="28"/>
        </w:rPr>
        <w:t>条 基金的使用应严格执行国家有关财务制度和本规定，学校在监督和管理中发现弄虚作假等违反财经纪律的行为，计划财务处、审计处等职能部门有权制止，学校将根据情节轻重，予以严肃处理。</w:t>
      </w:r>
    </w:p>
    <w:p>
      <w:pPr>
        <w:ind w:firstLine="3150" w:firstLineChars="1050"/>
        <w:rPr>
          <w:rFonts w:hint="eastAsia" w:ascii="黑体" w:hAnsi="宋体" w:eastAsia="黑体"/>
          <w:sz w:val="30"/>
          <w:szCs w:val="30"/>
        </w:rPr>
      </w:pPr>
      <w:r>
        <w:rPr>
          <w:rFonts w:hint="eastAsia" w:ascii="黑体" w:hAnsi="宋体" w:eastAsia="黑体"/>
          <w:sz w:val="30"/>
          <w:szCs w:val="30"/>
        </w:rPr>
        <w:t>第五章 附则</w:t>
      </w:r>
    </w:p>
    <w:p>
      <w:pPr>
        <w:ind w:left="0" w:leftChars="0" w:firstLine="638" w:firstLineChars="228"/>
        <w:rPr>
          <w:rFonts w:hint="eastAsia" w:ascii="宋体" w:hAnsi="宋体"/>
          <w:sz w:val="28"/>
          <w:szCs w:val="28"/>
        </w:rPr>
      </w:pPr>
      <w:bookmarkStart w:id="0" w:name="_GoBack"/>
      <w:bookmarkEnd w:id="0"/>
      <w:r>
        <w:rPr>
          <w:rFonts w:hint="eastAsia" w:ascii="宋体" w:hAnsi="宋体"/>
          <w:sz w:val="28"/>
          <w:szCs w:val="28"/>
        </w:rPr>
        <w:t>第十</w:t>
      </w:r>
      <w:r>
        <w:rPr>
          <w:rFonts w:hint="eastAsia" w:ascii="宋体" w:hAnsi="宋体"/>
          <w:sz w:val="28"/>
          <w:szCs w:val="28"/>
          <w:lang w:eastAsia="zh-CN"/>
        </w:rPr>
        <w:t>四</w:t>
      </w:r>
      <w:r>
        <w:rPr>
          <w:rFonts w:hint="eastAsia" w:ascii="宋体" w:hAnsi="宋体"/>
          <w:sz w:val="28"/>
          <w:szCs w:val="28"/>
        </w:rPr>
        <w:t>条 本管理办法</w:t>
      </w:r>
      <w:r>
        <w:rPr>
          <w:rFonts w:hint="eastAsia" w:ascii="宋体" w:hAnsi="宋体"/>
          <w:sz w:val="28"/>
          <w:szCs w:val="28"/>
          <w:lang w:eastAsia="zh-CN"/>
        </w:rPr>
        <w:t>经西南科技大学成人、网络教育学院</w:t>
      </w:r>
      <w:r>
        <w:rPr>
          <w:rFonts w:hint="eastAsia" w:ascii="宋体" w:hAnsi="宋体"/>
          <w:sz w:val="28"/>
          <w:szCs w:val="28"/>
          <w:lang w:val="en-US" w:eastAsia="zh-CN"/>
        </w:rPr>
        <w:t>2015年12月2日修订，于2015年12月3日公布，</w:t>
      </w:r>
      <w:r>
        <w:rPr>
          <w:rFonts w:hint="eastAsia" w:ascii="宋体" w:hAnsi="宋体"/>
          <w:sz w:val="28"/>
          <w:szCs w:val="28"/>
        </w:rPr>
        <w:t>自</w:t>
      </w:r>
      <w:r>
        <w:rPr>
          <w:rFonts w:hint="eastAsia" w:ascii="宋体" w:hAnsi="宋体"/>
          <w:sz w:val="28"/>
          <w:szCs w:val="28"/>
          <w:lang w:eastAsia="zh-CN"/>
        </w:rPr>
        <w:t>公</w:t>
      </w:r>
      <w:r>
        <w:rPr>
          <w:rFonts w:hint="eastAsia" w:ascii="宋体" w:hAnsi="宋体"/>
          <w:sz w:val="28"/>
          <w:szCs w:val="28"/>
        </w:rPr>
        <w:t>布之日起执行。</w:t>
      </w:r>
    </w:p>
    <w:sectPr>
      <w:footerReference r:id="rId3" w:type="default"/>
      <w:footerReference r:id="rId4" w:type="even"/>
      <w:pgSz w:w="11906" w:h="16838"/>
      <w:pgMar w:top="1418" w:right="1304" w:bottom="130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锐字云字库行楷体1.0">
    <w:panose1 w:val="02010604000000000000"/>
    <w:charset w:val="86"/>
    <w:family w:val="auto"/>
    <w:pitch w:val="default"/>
    <w:sig w:usb0="00000003" w:usb1="080E0000" w:usb2="00000000" w:usb3="00000000" w:csb0="00040001" w:csb1="00000000"/>
  </w:font>
  <w:font w:name="方正姚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1EEF33BB"/>
    <w:rsid w:val="23085D99"/>
    <w:rsid w:val="244E60B0"/>
    <w:rsid w:val="2C633735"/>
    <w:rsid w:val="382A1DB4"/>
    <w:rsid w:val="5D164E3C"/>
    <w:rsid w:val="6D9E25F7"/>
    <w:rsid w:val="78740D30"/>
    <w:rsid w:val="7D0875C8"/>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