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80" w:rsidRDefault="00C20280" w:rsidP="00C20280">
      <w:pPr>
        <w:snapToGrid w:val="0"/>
        <w:spacing w:line="360" w:lineRule="auto"/>
        <w:ind w:firstLineChars="50" w:firstLine="150"/>
        <w:jc w:val="left"/>
        <w:rPr>
          <w:rFonts w:ascii="仿宋_GB2312" w:eastAsia="仿宋_GB2312" w:hAnsi="宋体" w:cs="Times New Roman"/>
          <w:sz w:val="30"/>
          <w:szCs w:val="28"/>
        </w:rPr>
      </w:pPr>
      <w:r>
        <w:rPr>
          <w:rFonts w:ascii="仿宋_GB2312" w:eastAsia="仿宋_GB2312" w:hAnsi="宋体" w:cs="Times New Roman" w:hint="eastAsia"/>
          <w:sz w:val="30"/>
          <w:szCs w:val="28"/>
        </w:rPr>
        <w:t>附件3：</w:t>
      </w:r>
    </w:p>
    <w:p w:rsidR="00C20280" w:rsidRPr="005600D1" w:rsidRDefault="00C20280" w:rsidP="00C20280">
      <w:pPr>
        <w:autoSpaceDN w:val="0"/>
        <w:snapToGrid w:val="0"/>
        <w:spacing w:line="360" w:lineRule="auto"/>
        <w:ind w:firstLineChars="200" w:firstLine="643"/>
        <w:jc w:val="center"/>
        <w:rPr>
          <w:rFonts w:ascii="仿宋_GB2312" w:eastAsia="仿宋_GB2312" w:hAnsi="仿宋_GB2312" w:cs="宋体"/>
          <w:b/>
          <w:kern w:val="0"/>
          <w:sz w:val="32"/>
          <w:szCs w:val="32"/>
        </w:rPr>
      </w:pPr>
      <w:bookmarkStart w:id="0" w:name="_GoBack"/>
      <w:r w:rsidRPr="005600D1">
        <w:rPr>
          <w:rFonts w:ascii="仿宋_GB2312" w:eastAsia="仿宋_GB2312" w:hAnsi="仿宋_GB2312" w:cs="宋体" w:hint="eastAsia"/>
          <w:b/>
          <w:kern w:val="0"/>
          <w:sz w:val="32"/>
          <w:szCs w:val="32"/>
        </w:rPr>
        <w:t>2016</w:t>
      </w:r>
      <w:proofErr w:type="gramStart"/>
      <w:r w:rsidRPr="005600D1">
        <w:rPr>
          <w:rFonts w:ascii="仿宋_GB2312" w:eastAsia="仿宋_GB2312" w:hAnsi="仿宋_GB2312" w:cs="宋体" w:hint="eastAsia"/>
          <w:b/>
          <w:kern w:val="0"/>
          <w:sz w:val="32"/>
          <w:szCs w:val="32"/>
        </w:rPr>
        <w:t>年成网</w:t>
      </w:r>
      <w:proofErr w:type="gramEnd"/>
      <w:r w:rsidRPr="005600D1">
        <w:rPr>
          <w:rFonts w:ascii="仿宋_GB2312" w:eastAsia="仿宋_GB2312" w:hAnsi="仿宋_GB2312" w:cs="宋体" w:hint="eastAsia"/>
          <w:b/>
          <w:kern w:val="0"/>
          <w:sz w:val="32"/>
          <w:szCs w:val="32"/>
        </w:rPr>
        <w:t>学院党总支中心组理论学习推荐资料</w:t>
      </w:r>
    </w:p>
    <w:bookmarkEnd w:id="0"/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1.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习近平总书记系列重要讲话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2.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习近平总书记关于党风廉政建设和反腐败斗争论述摘编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3.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习近平总书记、王岐山同志在十八届中央纪委六次全会上的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重要讲话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4.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中国共产党章程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5.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中国共产党廉洁自律准则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6.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中国共产党纪律处分条例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7.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十二届全国人大四次会议政府工作报告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8.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中共四川省委关于坚持思想建党与制度治党紧密结合全面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推进从严治党的决定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9.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西南科技大学</w:t>
      </w:r>
      <w:r w:rsidRPr="005C29EC">
        <w:rPr>
          <w:rFonts w:ascii="仿宋" w:eastAsia="仿宋" w:hAnsi="仿宋" w:cs="宋体"/>
          <w:kern w:val="0"/>
          <w:sz w:val="28"/>
          <w:szCs w:val="28"/>
        </w:rPr>
        <w:t xml:space="preserve">2016 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年干部学习资料（</w:t>
      </w:r>
      <w:r w:rsidRPr="005C29EC">
        <w:rPr>
          <w:rFonts w:ascii="仿宋" w:eastAsia="仿宋" w:hAnsi="仿宋" w:cs="宋体"/>
          <w:kern w:val="0"/>
          <w:sz w:val="28"/>
          <w:szCs w:val="28"/>
        </w:rPr>
        <w:t xml:space="preserve">2 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Pr="005C29EC">
        <w:rPr>
          <w:rFonts w:ascii="仿宋" w:eastAsia="仿宋" w:hAnsi="仿宋" w:cs="宋体"/>
          <w:kern w:val="0"/>
          <w:sz w:val="28"/>
          <w:szCs w:val="28"/>
        </w:rPr>
        <w:t xml:space="preserve">27 </w:t>
      </w:r>
      <w:proofErr w:type="gramStart"/>
      <w:r w:rsidRPr="005C29EC">
        <w:rPr>
          <w:rFonts w:ascii="仿宋" w:eastAsia="仿宋" w:hAnsi="仿宋" w:cs="宋体" w:hint="eastAsia"/>
          <w:kern w:val="0"/>
          <w:sz w:val="28"/>
          <w:szCs w:val="28"/>
        </w:rPr>
        <w:t>日干部</w:t>
      </w:r>
      <w:proofErr w:type="gramEnd"/>
      <w:r w:rsidRPr="005C29EC">
        <w:rPr>
          <w:rFonts w:ascii="仿宋" w:eastAsia="仿宋" w:hAnsi="仿宋" w:cs="宋体" w:hint="eastAsia"/>
          <w:kern w:val="0"/>
          <w:sz w:val="28"/>
          <w:szCs w:val="28"/>
        </w:rPr>
        <w:t>大会发）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10.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教育部</w:t>
      </w:r>
      <w:r w:rsidRPr="005C29EC">
        <w:rPr>
          <w:rFonts w:ascii="仿宋" w:eastAsia="仿宋" w:hAnsi="仿宋" w:cs="宋体"/>
          <w:kern w:val="0"/>
          <w:sz w:val="28"/>
          <w:szCs w:val="28"/>
        </w:rPr>
        <w:t xml:space="preserve">2016 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年工作要点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11.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省教育厅</w:t>
      </w:r>
      <w:r w:rsidRPr="005C29EC">
        <w:rPr>
          <w:rFonts w:ascii="仿宋" w:eastAsia="仿宋" w:hAnsi="仿宋" w:cs="宋体"/>
          <w:kern w:val="0"/>
          <w:sz w:val="28"/>
          <w:szCs w:val="28"/>
        </w:rPr>
        <w:t xml:space="preserve">2016 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年工作要点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12.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全面小康热点面对面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13.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西南科技大学“十三五”发展规划</w:t>
      </w:r>
    </w:p>
    <w:p w:rsidR="00C20280" w:rsidRPr="005C29EC" w:rsidRDefault="00C20280" w:rsidP="00C2028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29EC">
        <w:rPr>
          <w:rFonts w:ascii="仿宋" w:eastAsia="仿宋" w:hAnsi="仿宋" w:cs="宋体"/>
          <w:kern w:val="0"/>
          <w:sz w:val="28"/>
          <w:szCs w:val="28"/>
        </w:rPr>
        <w:t>14.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中共西南科技大学委员会西南科技大学</w:t>
      </w:r>
      <w:r w:rsidRPr="005C29EC">
        <w:rPr>
          <w:rFonts w:ascii="仿宋" w:eastAsia="仿宋" w:hAnsi="仿宋" w:cs="宋体"/>
          <w:kern w:val="0"/>
          <w:sz w:val="28"/>
          <w:szCs w:val="28"/>
        </w:rPr>
        <w:t xml:space="preserve">2016 </w:t>
      </w:r>
      <w:r w:rsidRPr="005C29EC">
        <w:rPr>
          <w:rFonts w:ascii="仿宋" w:eastAsia="仿宋" w:hAnsi="仿宋" w:cs="宋体" w:hint="eastAsia"/>
          <w:kern w:val="0"/>
          <w:sz w:val="28"/>
          <w:szCs w:val="28"/>
        </w:rPr>
        <w:t>年工作要点</w:t>
      </w:r>
    </w:p>
    <w:p w:rsidR="009B4E68" w:rsidRPr="00C20280" w:rsidRDefault="009B4E68"/>
    <w:sectPr w:rsidR="009B4E68" w:rsidRPr="00C20280" w:rsidSect="0035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80"/>
    <w:rsid w:val="009B4E68"/>
    <w:rsid w:val="00C2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1</cp:revision>
  <dcterms:created xsi:type="dcterms:W3CDTF">2016-03-31T03:18:00Z</dcterms:created>
  <dcterms:modified xsi:type="dcterms:W3CDTF">2016-03-31T03:18:00Z</dcterms:modified>
</cp:coreProperties>
</file>