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64" w:rsidRDefault="009E1D3B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>交通工程培养方案</w:t>
      </w:r>
    </w:p>
    <w:p w:rsidR="00885064" w:rsidRDefault="00885064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885064" w:rsidRPr="007B3913" w:rsidRDefault="009E1D3B">
      <w:pPr>
        <w:widowControl/>
        <w:numPr>
          <w:ilvl w:val="0"/>
          <w:numId w:val="1"/>
        </w:numPr>
        <w:spacing w:line="360" w:lineRule="auto"/>
        <w:jc w:val="left"/>
        <w:rPr>
          <w:rFonts w:ascii="仿宋" w:eastAsia="仿宋" w:hAnsi="仿宋"/>
          <w:b/>
          <w:sz w:val="28"/>
          <w:szCs w:val="24"/>
        </w:rPr>
      </w:pPr>
      <w:r w:rsidRPr="007B3913">
        <w:rPr>
          <w:rFonts w:ascii="仿宋" w:eastAsia="仿宋" w:hAnsi="仿宋" w:hint="eastAsia"/>
          <w:b/>
          <w:sz w:val="28"/>
          <w:szCs w:val="24"/>
        </w:rPr>
        <w:t>专业层次</w:t>
      </w:r>
    </w:p>
    <w:p w:rsidR="00885064" w:rsidRDefault="009E1D3B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专升本</w:t>
      </w:r>
    </w:p>
    <w:p w:rsidR="00885064" w:rsidRPr="007B3913" w:rsidRDefault="009E1D3B">
      <w:pPr>
        <w:widowControl/>
        <w:numPr>
          <w:ilvl w:val="0"/>
          <w:numId w:val="1"/>
        </w:numPr>
        <w:spacing w:line="360" w:lineRule="auto"/>
        <w:jc w:val="left"/>
        <w:rPr>
          <w:rFonts w:ascii="仿宋" w:eastAsia="仿宋" w:hAnsi="仿宋"/>
          <w:b/>
          <w:sz w:val="28"/>
          <w:szCs w:val="24"/>
        </w:rPr>
      </w:pPr>
      <w:bookmarkStart w:id="1" w:name="_Toc28471_WPSOffice_Level3"/>
      <w:r w:rsidRPr="007B3913">
        <w:rPr>
          <w:rFonts w:ascii="仿宋" w:eastAsia="仿宋" w:hAnsi="仿宋" w:hint="eastAsia"/>
          <w:b/>
          <w:sz w:val="28"/>
          <w:szCs w:val="24"/>
        </w:rPr>
        <w:t>入学要求</w:t>
      </w:r>
    </w:p>
    <w:p w:rsidR="00885064" w:rsidRDefault="009E1D3B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须已具有国民教育系列高等教育（含普通高等教育、高等职业教育、成人高等教育、网络教育、高等教育自学考试）专科及以上毕业证书。</w:t>
      </w:r>
    </w:p>
    <w:p w:rsidR="00885064" w:rsidRPr="007B3913" w:rsidRDefault="009E1D3B" w:rsidP="007B3913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4"/>
        </w:rPr>
      </w:pPr>
      <w:r w:rsidRPr="007B3913">
        <w:rPr>
          <w:rFonts w:ascii="仿宋" w:eastAsia="仿宋" w:hAnsi="仿宋" w:hint="eastAsia"/>
          <w:b/>
          <w:sz w:val="28"/>
          <w:szCs w:val="24"/>
        </w:rPr>
        <w:t>三、 培养目标</w:t>
      </w:r>
      <w:bookmarkEnd w:id="1"/>
    </w:p>
    <w:p w:rsidR="00885064" w:rsidRDefault="009E1D3B">
      <w:pPr>
        <w:widowControl/>
        <w:spacing w:line="360" w:lineRule="auto"/>
        <w:ind w:firstLine="42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培养适应我国经济建设需要，具有扎实的自然科学基础和良好的文化素养，掌握交通土建、交通运输管理专业基础知识和基本技能，具有分析、解决相关专业问题的能力，具备创新意识、团队协作精神和实践能力，德</w:t>
      </w:r>
      <w:r w:rsidR="00BF3BB0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智</w:t>
      </w:r>
      <w:r w:rsidR="00BF3BB0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体</w:t>
      </w:r>
      <w:r w:rsidR="00BF3BB0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美</w:t>
      </w:r>
      <w:r w:rsidR="00BF3BB0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劳全面发展的复合型高级工程技术人才。</w:t>
      </w:r>
    </w:p>
    <w:p w:rsidR="00885064" w:rsidRPr="007B3913" w:rsidRDefault="009E1D3B" w:rsidP="007B3913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4"/>
        </w:rPr>
      </w:pPr>
      <w:r w:rsidRPr="007B3913">
        <w:rPr>
          <w:rFonts w:ascii="仿宋" w:eastAsia="仿宋" w:hAnsi="仿宋" w:hint="eastAsia"/>
          <w:b/>
          <w:sz w:val="28"/>
          <w:szCs w:val="24"/>
        </w:rPr>
        <w:t>四、 培养规格</w:t>
      </w:r>
    </w:p>
    <w:p w:rsidR="00885064" w:rsidRDefault="009E1D3B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1、修业年限</w:t>
      </w:r>
    </w:p>
    <w:p w:rsidR="00885064" w:rsidRDefault="009E1D3B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修业年限2.5-5年</w:t>
      </w:r>
    </w:p>
    <w:p w:rsidR="00885064" w:rsidRDefault="009E1D3B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2、学习形式</w:t>
      </w:r>
    </w:p>
    <w:p w:rsidR="00885064" w:rsidRDefault="00972B27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</w:t>
      </w:r>
      <w:r>
        <w:rPr>
          <w:rFonts w:ascii="仿宋" w:eastAsia="仿宋" w:hAnsi="仿宋"/>
          <w:sz w:val="24"/>
          <w:szCs w:val="24"/>
        </w:rPr>
        <w:t xml:space="preserve">  </w:t>
      </w:r>
      <w:r w:rsidR="00675231" w:rsidRPr="00675231">
        <w:rPr>
          <w:rFonts w:ascii="仿宋" w:eastAsia="仿宋" w:hAnsi="仿宋" w:hint="eastAsia"/>
          <w:sz w:val="24"/>
          <w:szCs w:val="24"/>
        </w:rPr>
        <w:t>业余/函授</w:t>
      </w:r>
    </w:p>
    <w:p w:rsidR="00885064" w:rsidRDefault="009E1D3B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3、总学时学分</w:t>
      </w:r>
    </w:p>
    <w:p w:rsidR="00885064" w:rsidRDefault="009E1D3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本专业课程共1280学时，80学分。其中通识教育平台课程4</w:t>
      </w:r>
      <w:r w:rsidR="000B37FC">
        <w:rPr>
          <w:rFonts w:ascii="仿宋" w:eastAsia="仿宋" w:hAnsi="仿宋"/>
          <w:sz w:val="24"/>
          <w:szCs w:val="24"/>
        </w:rPr>
        <w:t>32</w:t>
      </w:r>
      <w:r>
        <w:rPr>
          <w:rFonts w:ascii="仿宋" w:eastAsia="仿宋" w:hAnsi="仿宋" w:hint="eastAsia"/>
          <w:sz w:val="24"/>
          <w:szCs w:val="24"/>
        </w:rPr>
        <w:t>学时，计2</w:t>
      </w:r>
      <w:r w:rsidR="000B37FC"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学分；专业教育平台课程656学时，计41学分；个性化培养平台课程32学时，计2学分；集中实践平台课程1</w:t>
      </w:r>
      <w:r w:rsidR="000B37FC">
        <w:rPr>
          <w:rFonts w:ascii="仿宋" w:eastAsia="仿宋" w:hAnsi="仿宋"/>
          <w:sz w:val="24"/>
          <w:szCs w:val="24"/>
        </w:rPr>
        <w:t>60</w:t>
      </w:r>
      <w:r>
        <w:rPr>
          <w:rFonts w:ascii="仿宋" w:eastAsia="仿宋" w:hAnsi="仿宋" w:hint="eastAsia"/>
          <w:sz w:val="24"/>
          <w:szCs w:val="24"/>
        </w:rPr>
        <w:t>学时，计1</w:t>
      </w:r>
      <w:r w:rsidR="000B37FC"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885064" w:rsidRDefault="009E1D3B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4、毕业及学位要求</w:t>
      </w:r>
    </w:p>
    <w:p w:rsidR="00885064" w:rsidRDefault="009E1D3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学生完成培养方案规定的课程和学分要求，考核合格，准予毕业。符合学位授予条件的，经申请授予工学学士学位。</w:t>
      </w:r>
    </w:p>
    <w:p w:rsidR="00885064" w:rsidRDefault="009E1D3B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5、人才培养知识、能力和素质要求</w:t>
      </w:r>
    </w:p>
    <w:p w:rsidR="00885064" w:rsidRDefault="009E1D3B">
      <w:pPr>
        <w:pStyle w:val="2"/>
        <w:spacing w:beforeLines="0" w:afterLines="0" w:line="360" w:lineRule="auto"/>
        <w:ind w:firstLine="480"/>
        <w:rPr>
          <w:rFonts w:ascii="仿宋" w:eastAsia="仿宋" w:hAnsi="仿宋"/>
          <w:kern w:val="2"/>
          <w:szCs w:val="24"/>
        </w:rPr>
      </w:pPr>
      <w:r>
        <w:rPr>
          <w:rFonts w:ascii="仿宋" w:eastAsia="仿宋" w:hAnsi="仿宋"/>
          <w:kern w:val="2"/>
          <w:szCs w:val="24"/>
        </w:rPr>
        <w:t>毕业生应能获得以下几方面的知识</w:t>
      </w:r>
      <w:r>
        <w:rPr>
          <w:rFonts w:ascii="仿宋" w:eastAsia="仿宋" w:hAnsi="仿宋" w:hint="eastAsia"/>
          <w:kern w:val="2"/>
          <w:szCs w:val="24"/>
        </w:rPr>
        <w:t>、</w:t>
      </w:r>
      <w:r>
        <w:rPr>
          <w:rFonts w:ascii="仿宋" w:eastAsia="仿宋" w:hAnsi="仿宋"/>
          <w:kern w:val="2"/>
          <w:szCs w:val="24"/>
        </w:rPr>
        <w:t>能力</w:t>
      </w:r>
      <w:r>
        <w:rPr>
          <w:rFonts w:ascii="仿宋" w:eastAsia="仿宋" w:hAnsi="仿宋" w:hint="eastAsia"/>
          <w:kern w:val="2"/>
          <w:szCs w:val="24"/>
        </w:rPr>
        <w:t>、素质要求</w:t>
      </w:r>
      <w:r>
        <w:rPr>
          <w:rFonts w:ascii="仿宋" w:eastAsia="仿宋" w:hAnsi="仿宋"/>
          <w:kern w:val="2"/>
          <w:szCs w:val="24"/>
        </w:rPr>
        <w:t>：</w:t>
      </w:r>
    </w:p>
    <w:p w:rsidR="00885064" w:rsidRDefault="009E1D3B">
      <w:pPr>
        <w:pStyle w:val="2"/>
        <w:spacing w:beforeLines="0" w:afterLines="0" w:line="360" w:lineRule="auto"/>
        <w:ind w:firstLine="480"/>
        <w:rPr>
          <w:rFonts w:ascii="仿宋" w:eastAsia="仿宋" w:hAnsi="仿宋"/>
          <w:kern w:val="2"/>
          <w:szCs w:val="24"/>
        </w:rPr>
      </w:pPr>
      <w:r>
        <w:rPr>
          <w:rFonts w:ascii="仿宋" w:eastAsia="仿宋" w:hAnsi="仿宋" w:hint="eastAsia"/>
          <w:kern w:val="2"/>
          <w:szCs w:val="24"/>
        </w:rPr>
        <w:t>（1）具备交通工程知识：熟悉国家关于交通运输规划、建设与管理的方针、政策和法规，能够将数学、自然科学、工程基础和专业知识用于解决复杂交通工程问题。</w:t>
      </w:r>
    </w:p>
    <w:p w:rsidR="00885064" w:rsidRDefault="009E1D3B">
      <w:pPr>
        <w:pStyle w:val="2"/>
        <w:spacing w:beforeLines="0" w:afterLines="0" w:line="360" w:lineRule="auto"/>
        <w:ind w:firstLine="480"/>
        <w:rPr>
          <w:rFonts w:ascii="仿宋" w:eastAsia="仿宋" w:hAnsi="仿宋"/>
          <w:kern w:val="2"/>
          <w:szCs w:val="24"/>
        </w:rPr>
      </w:pPr>
      <w:r>
        <w:rPr>
          <w:rFonts w:ascii="仿宋" w:eastAsia="仿宋" w:hAnsi="仿宋" w:hint="eastAsia"/>
          <w:kern w:val="2"/>
          <w:szCs w:val="24"/>
        </w:rPr>
        <w:t>（2）具备交通工程问题分析能力：具有逻辑思维、系统分析和发现问题的能力，</w:t>
      </w:r>
      <w:r>
        <w:rPr>
          <w:rFonts w:ascii="仿宋" w:eastAsia="仿宋" w:hAnsi="仿宋" w:hint="eastAsia"/>
          <w:kern w:val="2"/>
          <w:szCs w:val="24"/>
        </w:rPr>
        <w:lastRenderedPageBreak/>
        <w:t>能够应用基本科学原理，识别、表达、并通过文献研究分析复杂交通问题，以获得有效结论。</w:t>
      </w:r>
    </w:p>
    <w:p w:rsidR="00885064" w:rsidRDefault="009E1D3B">
      <w:pPr>
        <w:pStyle w:val="2"/>
        <w:spacing w:beforeLines="0" w:afterLines="0" w:line="360" w:lineRule="auto"/>
        <w:ind w:firstLine="480"/>
        <w:rPr>
          <w:rFonts w:ascii="仿宋" w:eastAsia="仿宋" w:hAnsi="仿宋"/>
          <w:kern w:val="2"/>
          <w:szCs w:val="24"/>
        </w:rPr>
      </w:pPr>
      <w:r>
        <w:rPr>
          <w:rFonts w:ascii="仿宋" w:eastAsia="仿宋" w:hAnsi="仿宋" w:hint="eastAsia"/>
          <w:kern w:val="2"/>
          <w:szCs w:val="24"/>
        </w:rPr>
        <w:t>（3）具备设计</w:t>
      </w:r>
      <w:r>
        <w:rPr>
          <w:rFonts w:ascii="仿宋" w:eastAsia="仿宋" w:hAnsi="仿宋"/>
          <w:kern w:val="2"/>
          <w:szCs w:val="24"/>
        </w:rPr>
        <w:t>/</w:t>
      </w:r>
      <w:r>
        <w:rPr>
          <w:rFonts w:ascii="仿宋" w:eastAsia="仿宋" w:hAnsi="仿宋" w:hint="eastAsia"/>
          <w:kern w:val="2"/>
          <w:szCs w:val="24"/>
        </w:rPr>
        <w:t>开发交通工程问题解决方案的能力：具有交通规划、运输组织、交通控制</w:t>
      </w:r>
      <w:r>
        <w:rPr>
          <w:rFonts w:ascii="仿宋" w:eastAsia="仿宋" w:hAnsi="仿宋"/>
          <w:kern w:val="2"/>
          <w:szCs w:val="24"/>
        </w:rPr>
        <w:t>等方面</w:t>
      </w:r>
      <w:r>
        <w:rPr>
          <w:rFonts w:ascii="仿宋" w:eastAsia="仿宋" w:hAnsi="仿宋" w:hint="eastAsia"/>
          <w:kern w:val="2"/>
          <w:szCs w:val="24"/>
        </w:rPr>
        <w:t>的基本能力，具有现代物流的基本知识，能够设计针对复杂交通工程问题的解决方案。</w:t>
      </w:r>
    </w:p>
    <w:p w:rsidR="00885064" w:rsidRDefault="009E1D3B">
      <w:pPr>
        <w:pStyle w:val="2"/>
        <w:spacing w:beforeLines="0" w:afterLines="0" w:line="360" w:lineRule="auto"/>
        <w:ind w:firstLine="480"/>
        <w:rPr>
          <w:rFonts w:ascii="仿宋" w:eastAsia="仿宋" w:hAnsi="仿宋"/>
          <w:kern w:val="2"/>
          <w:szCs w:val="24"/>
        </w:rPr>
      </w:pPr>
      <w:r>
        <w:rPr>
          <w:rFonts w:ascii="仿宋" w:eastAsia="仿宋" w:hAnsi="仿宋" w:hint="eastAsia"/>
          <w:kern w:val="2"/>
          <w:szCs w:val="24"/>
        </w:rPr>
        <w:t>（4）研究及外语能力：掌握交通工程专业必须的绘图、计算、软件操作和文献检索方法，能够基于交通工程相关理论与方法，对交通系统复杂工程进行研究。掌握一门外语，具有阅读、翻译本专业外文资料和科技外语写作的能力。</w:t>
      </w:r>
    </w:p>
    <w:p w:rsidR="00885064" w:rsidRDefault="009E1D3B">
      <w:pPr>
        <w:pStyle w:val="2"/>
        <w:spacing w:beforeLines="0" w:afterLines="0" w:line="360" w:lineRule="auto"/>
        <w:ind w:firstLine="480"/>
        <w:rPr>
          <w:rFonts w:ascii="仿宋" w:eastAsia="仿宋" w:hAnsi="仿宋"/>
          <w:kern w:val="2"/>
          <w:szCs w:val="24"/>
        </w:rPr>
      </w:pPr>
      <w:r>
        <w:rPr>
          <w:rFonts w:ascii="仿宋" w:eastAsia="仿宋" w:hAnsi="仿宋" w:hint="eastAsia"/>
          <w:kern w:val="2"/>
          <w:szCs w:val="24"/>
        </w:rPr>
        <w:t>（5）职业规范：具有人文社会科学素养、社会责任感，能够在交通工程实践中理解，并遵守工程职业道德和规范，履行责任。</w:t>
      </w:r>
    </w:p>
    <w:p w:rsidR="00885064" w:rsidRDefault="009E1D3B">
      <w:pPr>
        <w:pStyle w:val="2"/>
        <w:spacing w:beforeLines="0" w:afterLines="0" w:line="360" w:lineRule="auto"/>
        <w:ind w:firstLine="480"/>
        <w:rPr>
          <w:rFonts w:ascii="仿宋" w:eastAsia="仿宋" w:hAnsi="仿宋"/>
          <w:kern w:val="2"/>
          <w:szCs w:val="24"/>
        </w:rPr>
      </w:pPr>
      <w:r>
        <w:rPr>
          <w:rFonts w:ascii="仿宋" w:eastAsia="仿宋" w:hAnsi="仿宋" w:hint="eastAsia"/>
          <w:kern w:val="2"/>
          <w:szCs w:val="24"/>
        </w:rPr>
        <w:t>（6）沟通能力：能够就交通工程问题与业界同行及社会公众进行有效沟通和交流，包括撰写报告和设计文稿、陈述发言、清晰表达或回应指令。并具备一定的国际视野，能够在跨文化背景下进行沟通和交流。</w:t>
      </w:r>
    </w:p>
    <w:p w:rsidR="00885064" w:rsidRDefault="009E1D3B">
      <w:pPr>
        <w:pStyle w:val="2"/>
        <w:spacing w:beforeLines="0" w:afterLines="0" w:line="360" w:lineRule="auto"/>
        <w:ind w:firstLine="480"/>
        <w:rPr>
          <w:rFonts w:ascii="仿宋" w:eastAsia="仿宋" w:hAnsi="仿宋"/>
          <w:kern w:val="2"/>
          <w:szCs w:val="24"/>
        </w:rPr>
      </w:pPr>
      <w:r>
        <w:rPr>
          <w:rFonts w:ascii="仿宋" w:eastAsia="仿宋" w:hAnsi="仿宋" w:hint="eastAsia"/>
          <w:kern w:val="2"/>
          <w:szCs w:val="24"/>
        </w:rPr>
        <w:t>（7）项目管理：理解并掌握交通工程相关管理原理与经济决策方法，并能在多学科环境中应用。</w:t>
      </w:r>
    </w:p>
    <w:p w:rsidR="00885064" w:rsidRDefault="009E1D3B">
      <w:pPr>
        <w:pStyle w:val="2"/>
        <w:spacing w:beforeLines="0" w:afterLines="0" w:line="360" w:lineRule="auto"/>
        <w:ind w:firstLine="480"/>
        <w:rPr>
          <w:rFonts w:ascii="仿宋" w:eastAsia="仿宋" w:hAnsi="仿宋"/>
          <w:kern w:val="2"/>
          <w:szCs w:val="24"/>
        </w:rPr>
      </w:pPr>
      <w:r>
        <w:rPr>
          <w:rFonts w:ascii="仿宋" w:eastAsia="仿宋" w:hAnsi="仿宋" w:hint="eastAsia"/>
          <w:kern w:val="2"/>
          <w:szCs w:val="24"/>
        </w:rPr>
        <w:t>（8）终身学习：具有自主学习和终身学习的意识，有不断学习和适应发展的能力。</w:t>
      </w:r>
    </w:p>
    <w:p w:rsidR="00885064" w:rsidRPr="007B3913" w:rsidRDefault="009E1D3B" w:rsidP="007B3913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4"/>
        </w:rPr>
      </w:pPr>
      <w:r w:rsidRPr="007B3913">
        <w:rPr>
          <w:rFonts w:ascii="仿宋" w:eastAsia="仿宋" w:hAnsi="仿宋" w:hint="eastAsia"/>
          <w:b/>
          <w:sz w:val="28"/>
          <w:szCs w:val="24"/>
        </w:rPr>
        <w:t>五、</w:t>
      </w:r>
      <w:bookmarkStart w:id="2" w:name="_Toc3490_WPSOffice_Level3"/>
      <w:bookmarkEnd w:id="0"/>
      <w:r w:rsidRPr="007B3913">
        <w:rPr>
          <w:rFonts w:ascii="仿宋" w:eastAsia="仿宋" w:hAnsi="仿宋" w:hint="eastAsia"/>
          <w:b/>
          <w:sz w:val="28"/>
          <w:szCs w:val="24"/>
        </w:rPr>
        <w:t>专业核心课程</w:t>
      </w:r>
      <w:bookmarkEnd w:id="2"/>
    </w:p>
    <w:p w:rsidR="00885064" w:rsidRDefault="009E1D3B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bookmarkStart w:id="3" w:name="_Toc22397_WPSOffice_Level3"/>
      <w:r>
        <w:rPr>
          <w:rFonts w:ascii="仿宋" w:eastAsia="仿宋" w:hAnsi="仿宋" w:hint="eastAsia"/>
          <w:sz w:val="24"/>
          <w:szCs w:val="24"/>
        </w:rPr>
        <w:t>中国近现代史纲要、</w:t>
      </w:r>
      <w:r w:rsidRPr="000B37FC">
        <w:rPr>
          <w:rFonts w:ascii="仿宋" w:eastAsia="仿宋" w:hAnsi="仿宋" w:hint="eastAsia"/>
          <w:sz w:val="24"/>
          <w:szCs w:val="24"/>
        </w:rPr>
        <w:t>马克思主义基本原理</w:t>
      </w:r>
      <w:r>
        <w:rPr>
          <w:rFonts w:ascii="仿宋" w:eastAsia="仿宋" w:hAnsi="仿宋" w:hint="eastAsia"/>
          <w:sz w:val="24"/>
          <w:szCs w:val="24"/>
        </w:rPr>
        <w:t>、公路勘测</w:t>
      </w:r>
      <w:r>
        <w:rPr>
          <w:rFonts w:ascii="仿宋" w:eastAsia="仿宋" w:hAnsi="仿宋"/>
          <w:sz w:val="24"/>
          <w:szCs w:val="24"/>
        </w:rPr>
        <w:t>设计</w:t>
      </w:r>
      <w:r>
        <w:rPr>
          <w:rFonts w:ascii="仿宋" w:eastAsia="仿宋" w:hAnsi="仿宋" w:hint="eastAsia"/>
          <w:sz w:val="24"/>
          <w:szCs w:val="24"/>
        </w:rPr>
        <w:t>、交通工程学、路基路面</w:t>
      </w:r>
      <w:r>
        <w:rPr>
          <w:rFonts w:ascii="仿宋" w:eastAsia="仿宋" w:hAnsi="仿宋"/>
          <w:sz w:val="24"/>
          <w:szCs w:val="24"/>
        </w:rPr>
        <w:t>工程、交通规划</w:t>
      </w:r>
      <w:r>
        <w:rPr>
          <w:rFonts w:ascii="仿宋" w:eastAsia="仿宋" w:hAnsi="仿宋" w:hint="eastAsia"/>
          <w:sz w:val="24"/>
          <w:szCs w:val="24"/>
        </w:rPr>
        <w:t>、交通管理</w:t>
      </w:r>
      <w:r>
        <w:rPr>
          <w:rFonts w:ascii="仿宋" w:eastAsia="仿宋" w:hAnsi="仿宋"/>
          <w:sz w:val="24"/>
          <w:szCs w:val="24"/>
        </w:rPr>
        <w:t>与控制</w:t>
      </w:r>
    </w:p>
    <w:p w:rsidR="00885064" w:rsidRPr="007B3913" w:rsidRDefault="009E1D3B" w:rsidP="007B3913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4"/>
        </w:rPr>
      </w:pPr>
      <w:r w:rsidRPr="007B3913">
        <w:rPr>
          <w:rFonts w:ascii="仿宋" w:eastAsia="仿宋" w:hAnsi="仿宋" w:hint="eastAsia"/>
          <w:b/>
          <w:sz w:val="28"/>
          <w:szCs w:val="24"/>
        </w:rPr>
        <w:t>六、学位课程</w:t>
      </w:r>
      <w:bookmarkEnd w:id="3"/>
    </w:p>
    <w:p w:rsidR="00885064" w:rsidRDefault="009E1D3B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公路勘测</w:t>
      </w:r>
      <w:r>
        <w:rPr>
          <w:rFonts w:ascii="仿宋" w:eastAsia="仿宋" w:hAnsi="仿宋"/>
          <w:sz w:val="24"/>
          <w:szCs w:val="24"/>
        </w:rPr>
        <w:t>设计</w:t>
      </w:r>
      <w:r>
        <w:rPr>
          <w:rFonts w:ascii="仿宋" w:eastAsia="仿宋" w:hAnsi="仿宋" w:hint="eastAsia"/>
          <w:sz w:val="24"/>
          <w:szCs w:val="24"/>
        </w:rPr>
        <w:t>、交通工程学</w:t>
      </w:r>
      <w:bookmarkStart w:id="4" w:name="_Toc8000_WPSOffice_Level3"/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/>
          <w:sz w:val="24"/>
          <w:szCs w:val="24"/>
        </w:rPr>
        <w:t>路基路面工程</w:t>
      </w:r>
    </w:p>
    <w:p w:rsidR="00885064" w:rsidRPr="007B3913" w:rsidRDefault="009E1D3B" w:rsidP="007B3913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4"/>
        </w:rPr>
      </w:pPr>
      <w:r w:rsidRPr="007B3913">
        <w:rPr>
          <w:rFonts w:ascii="仿宋" w:eastAsia="仿宋" w:hAnsi="仿宋" w:hint="eastAsia"/>
          <w:b/>
          <w:sz w:val="28"/>
          <w:szCs w:val="24"/>
        </w:rPr>
        <w:t>七、教学计划进程表</w:t>
      </w:r>
      <w:bookmarkEnd w:id="4"/>
    </w:p>
    <w:tbl>
      <w:tblPr>
        <w:tblW w:w="9169" w:type="dxa"/>
        <w:tblInd w:w="-289" w:type="dxa"/>
        <w:tblLook w:val="04A0" w:firstRow="1" w:lastRow="0" w:firstColumn="1" w:lastColumn="0" w:noHBand="0" w:noVBand="1"/>
      </w:tblPr>
      <w:tblGrid>
        <w:gridCol w:w="704"/>
        <w:gridCol w:w="709"/>
        <w:gridCol w:w="3407"/>
        <w:gridCol w:w="809"/>
        <w:gridCol w:w="745"/>
        <w:gridCol w:w="710"/>
        <w:gridCol w:w="700"/>
        <w:gridCol w:w="686"/>
        <w:gridCol w:w="699"/>
      </w:tblGrid>
      <w:tr w:rsidR="009D6D25" w:rsidRPr="009D6D25" w:rsidTr="009A4F9F">
        <w:trPr>
          <w:trHeight w:val="462"/>
        </w:trPr>
        <w:tc>
          <w:tcPr>
            <w:tcW w:w="9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D25" w:rsidRPr="009D6D25" w:rsidRDefault="009D6D25" w:rsidP="009D6D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6D25">
              <w:rPr>
                <w:rFonts w:ascii="宋体" w:hAnsi="宋体" w:cs="宋体" w:hint="eastAsia"/>
                <w:kern w:val="0"/>
                <w:sz w:val="28"/>
                <w:szCs w:val="28"/>
              </w:rPr>
              <w:t>交通工程</w:t>
            </w:r>
          </w:p>
        </w:tc>
      </w:tr>
      <w:tr w:rsidR="009D6D25" w:rsidRPr="009D6D25" w:rsidTr="009A4F9F">
        <w:trPr>
          <w:trHeight w:val="435"/>
        </w:trPr>
        <w:tc>
          <w:tcPr>
            <w:tcW w:w="9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D25" w:rsidRPr="009D6D25" w:rsidRDefault="009D6D25" w:rsidP="009D6D2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 学制：2.5年     </w:t>
            </w:r>
            <w:r w:rsidR="00675231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     层次：专升本     </w:t>
            </w:r>
            <w:r w:rsidR="00675231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       形式：</w:t>
            </w:r>
            <w:r w:rsidR="00675231" w:rsidRPr="00675231">
              <w:rPr>
                <w:rFonts w:ascii="宋体" w:hAnsi="宋体" w:cs="宋体" w:hint="eastAsia"/>
                <w:kern w:val="0"/>
                <w:sz w:val="22"/>
              </w:rPr>
              <w:t>业余/函授</w:t>
            </w:r>
          </w:p>
        </w:tc>
      </w:tr>
      <w:tr w:rsidR="009D6D25" w:rsidRPr="009D6D25" w:rsidTr="009A4F9F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D25" w:rsidRPr="009D6D25" w:rsidRDefault="009D6D25" w:rsidP="009D6D2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课程类别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D25" w:rsidRPr="009D6D25" w:rsidRDefault="009D6D25" w:rsidP="009D6D2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D25" w:rsidRPr="009D6D25" w:rsidRDefault="009D6D25" w:rsidP="009D6D2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D25" w:rsidRPr="009D6D25" w:rsidRDefault="009D6D25" w:rsidP="009D6D2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总学分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D25" w:rsidRPr="009D6D25" w:rsidRDefault="009D6D25" w:rsidP="009D6D2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学时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D25" w:rsidRPr="009D6D25" w:rsidRDefault="009D6D25" w:rsidP="009D6D2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开课学期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D25" w:rsidRPr="009D6D25" w:rsidRDefault="009D6D25" w:rsidP="009D6D2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考核方式</w:t>
            </w:r>
          </w:p>
        </w:tc>
      </w:tr>
      <w:tr w:rsidR="009D6D25" w:rsidRPr="009D6D25" w:rsidTr="009A4F9F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D25" w:rsidRPr="009D6D25" w:rsidRDefault="009D6D25" w:rsidP="009D6D2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D25" w:rsidRPr="009D6D25" w:rsidRDefault="009D6D25" w:rsidP="009D6D2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D25" w:rsidRPr="009D6D25" w:rsidRDefault="009D6D25" w:rsidP="009D6D2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D25" w:rsidRPr="009D6D25" w:rsidRDefault="009D6D25" w:rsidP="009D6D2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D25" w:rsidRPr="009D6D25" w:rsidRDefault="009D6D25" w:rsidP="009D6D2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总学时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D25" w:rsidRPr="009D6D25" w:rsidRDefault="009D6D25" w:rsidP="009D6D2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理论学时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D25" w:rsidRPr="009D6D25" w:rsidRDefault="009D6D25" w:rsidP="009D6D2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实践学时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D25" w:rsidRPr="009D6D25" w:rsidRDefault="009D6D25" w:rsidP="009D6D2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D25" w:rsidRPr="009D6D25" w:rsidRDefault="009D6D25" w:rsidP="009D6D2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B37FC" w:rsidRPr="009D6D25" w:rsidTr="001C45A7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通识教育平台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中国近现代史纲要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675231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B37FC" w:rsidRPr="009D6D25" w:rsidTr="001C45A7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马克思主义基本原理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B37FC" w:rsidRPr="009D6D25" w:rsidTr="001C45A7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0B37FC" w:rsidRPr="009D6D25" w:rsidTr="001C45A7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0B37FC" w:rsidRPr="009D6D25" w:rsidTr="001C45A7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0B37FC" w:rsidRPr="009D6D25" w:rsidTr="001C45A7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0B37FC" w:rsidRPr="009D6D25" w:rsidTr="001C45A7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0B37FC" w:rsidRPr="009D6D25" w:rsidTr="001C45A7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英语B1★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B37FC" w:rsidRPr="009D6D25" w:rsidTr="001C45A7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AB4C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英语B2</w:t>
            </w:r>
            <w:bookmarkStart w:id="5" w:name="_GoBack"/>
            <w:bookmarkEnd w:id="5"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B37FC" w:rsidRPr="009D6D25" w:rsidTr="001C45A7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AB4C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计算机应用基础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B37FC" w:rsidRPr="009D6D25" w:rsidTr="001C45A7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线性代数★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B37FC" w:rsidRPr="009D6D25" w:rsidTr="001C45A7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概率与数理统计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B37FC" w:rsidRPr="009D6D25" w:rsidTr="001C45A7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37FC" w:rsidRDefault="000B37FC" w:rsidP="000B37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程序设计语言VB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B37FC" w:rsidRPr="009D6D25" w:rsidTr="001C45A7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6752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 w:rsidR="00675231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675231" w:rsidP="000B3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Default="000B37FC" w:rsidP="000B37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B37FC" w:rsidRPr="009D6D25" w:rsidTr="009A4F9F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专业教育平台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道路工程材料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37FC" w:rsidRPr="009D6D25" w:rsidTr="009A4F9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公路勘测设计*★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37FC" w:rsidRPr="009D6D25" w:rsidTr="009A4F9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交通工程学*★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37FC" w:rsidRPr="009D6D25" w:rsidTr="009A4F9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工程概预算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37FC" w:rsidRPr="009D6D25" w:rsidTr="009A4F9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路基路面工程*★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37FC" w:rsidRPr="009D6D25" w:rsidTr="009A4F9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道路CAD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37FC" w:rsidRPr="009D6D25" w:rsidTr="009A4F9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交通规划★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37FC" w:rsidRPr="009D6D25" w:rsidTr="009A4F9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轨道交通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37FC" w:rsidRPr="009D6D25" w:rsidTr="009A4F9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高速公路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37FC" w:rsidRPr="009D6D25" w:rsidTr="009A4F9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隧道工程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37FC" w:rsidRPr="009D6D25" w:rsidTr="009A4F9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运输经济学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37FC" w:rsidRPr="009D6D25" w:rsidTr="009A4F9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交通管理与控制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0B37FC" w:rsidRPr="009D6D25" w:rsidTr="00CD101A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小计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656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656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BF3BB0" w:rsidRPr="009D6D25" w:rsidTr="00B055A0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B0" w:rsidRPr="009D6D25" w:rsidRDefault="00BF3BB0" w:rsidP="00BF3B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个性化培养平台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BB0" w:rsidRPr="009D6D25" w:rsidRDefault="00BF3BB0" w:rsidP="00BF3B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BB0" w:rsidRPr="009D6D25" w:rsidRDefault="00BF3BB0" w:rsidP="00BF3BB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素质教育课1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BB0" w:rsidRPr="009D6D25" w:rsidRDefault="00BF3BB0" w:rsidP="00BF3B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BB0" w:rsidRPr="009D6D25" w:rsidRDefault="00BF3BB0" w:rsidP="00BF3B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BB0" w:rsidRPr="009D6D25" w:rsidRDefault="00BF3BB0" w:rsidP="00BF3B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BB0" w:rsidRPr="009D6D25" w:rsidRDefault="00BF3BB0" w:rsidP="00BF3B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BB0" w:rsidRPr="009D6D25" w:rsidRDefault="00BF3BB0" w:rsidP="00BF3B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BB0" w:rsidRDefault="00BF3BB0" w:rsidP="00BF3BB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BF3BB0" w:rsidRPr="009D6D25" w:rsidTr="00B055A0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BB0" w:rsidRPr="009D6D25" w:rsidRDefault="00BF3BB0" w:rsidP="00BF3BB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BB0" w:rsidRPr="009D6D25" w:rsidRDefault="00BF3BB0" w:rsidP="00BF3B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BB0" w:rsidRPr="009D6D25" w:rsidRDefault="00BF3BB0" w:rsidP="00BF3BB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素质教育课2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BB0" w:rsidRPr="009D6D25" w:rsidRDefault="00BF3BB0" w:rsidP="00BF3B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BB0" w:rsidRPr="009D6D25" w:rsidRDefault="00BF3BB0" w:rsidP="00BF3B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BB0" w:rsidRPr="009D6D25" w:rsidRDefault="00BF3BB0" w:rsidP="00BF3B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BB0" w:rsidRPr="009D6D25" w:rsidRDefault="00BF3BB0" w:rsidP="00BF3B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BB0" w:rsidRPr="009D6D25" w:rsidRDefault="00BF3BB0" w:rsidP="00BF3B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BB0" w:rsidRDefault="00BF3BB0" w:rsidP="00BF3BB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0B37FC" w:rsidRPr="009D6D25" w:rsidTr="0003655F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小计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B37FC" w:rsidRPr="009D6D25" w:rsidTr="000B37FC">
        <w:trPr>
          <w:trHeight w:val="426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集中实践平台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交通工程专业毕业设计（论文）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</w:tr>
      <w:tr w:rsidR="000B37FC" w:rsidRPr="009D6D25" w:rsidTr="00B876A9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7FC" w:rsidRPr="009D6D25" w:rsidRDefault="000B37FC" w:rsidP="000B37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小计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B37FC" w:rsidRPr="009D6D25" w:rsidTr="009A4F9F">
        <w:trPr>
          <w:trHeight w:val="36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总计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1280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6752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="00675231">
              <w:rPr>
                <w:rFonts w:ascii="宋体" w:hAnsi="宋体" w:cs="宋体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6752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="00675231">
              <w:rPr>
                <w:rFonts w:ascii="宋体" w:hAnsi="宋体" w:cs="宋体"/>
                <w:kern w:val="0"/>
                <w:sz w:val="22"/>
              </w:rPr>
              <w:t>48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0B37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B37FC" w:rsidRPr="009D6D25" w:rsidTr="009A4F9F">
        <w:trPr>
          <w:trHeight w:val="360"/>
        </w:trPr>
        <w:tc>
          <w:tcPr>
            <w:tcW w:w="9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7FC" w:rsidRPr="009D6D25" w:rsidRDefault="000B37FC" w:rsidP="0067523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D6D25">
              <w:rPr>
                <w:rFonts w:ascii="宋体" w:hAnsi="宋体" w:cs="宋体" w:hint="eastAsia"/>
                <w:kern w:val="0"/>
                <w:sz w:val="22"/>
              </w:rPr>
              <w:t>带有*号的为学位课程；带有★号的为主干课程</w:t>
            </w:r>
          </w:p>
        </w:tc>
      </w:tr>
    </w:tbl>
    <w:p w:rsidR="00885064" w:rsidRPr="009D6D25" w:rsidRDefault="00885064">
      <w:pPr>
        <w:rPr>
          <w:sz w:val="24"/>
          <w:szCs w:val="24"/>
        </w:rPr>
      </w:pPr>
    </w:p>
    <w:sectPr w:rsidR="00885064" w:rsidRPr="009D6D25" w:rsidSect="009D6D2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A43" w:rsidRDefault="00E40A43" w:rsidP="000B37FC">
      <w:r>
        <w:separator/>
      </w:r>
    </w:p>
  </w:endnote>
  <w:endnote w:type="continuationSeparator" w:id="0">
    <w:p w:rsidR="00E40A43" w:rsidRDefault="00E40A43" w:rsidP="000B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A43" w:rsidRDefault="00E40A43" w:rsidP="000B37FC">
      <w:r>
        <w:separator/>
      </w:r>
    </w:p>
  </w:footnote>
  <w:footnote w:type="continuationSeparator" w:id="0">
    <w:p w:rsidR="00E40A43" w:rsidRDefault="00E40A43" w:rsidP="000B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7609F8"/>
    <w:rsid w:val="00034672"/>
    <w:rsid w:val="00082E41"/>
    <w:rsid w:val="000A1BB6"/>
    <w:rsid w:val="000B37FC"/>
    <w:rsid w:val="0012577E"/>
    <w:rsid w:val="00151D55"/>
    <w:rsid w:val="0015259B"/>
    <w:rsid w:val="001A1EFA"/>
    <w:rsid w:val="001A6605"/>
    <w:rsid w:val="001A7F9A"/>
    <w:rsid w:val="00223D5C"/>
    <w:rsid w:val="00252FA0"/>
    <w:rsid w:val="00297BBC"/>
    <w:rsid w:val="00305480"/>
    <w:rsid w:val="003A39DC"/>
    <w:rsid w:val="003D521A"/>
    <w:rsid w:val="004100B6"/>
    <w:rsid w:val="004149B6"/>
    <w:rsid w:val="00422401"/>
    <w:rsid w:val="00426817"/>
    <w:rsid w:val="00460777"/>
    <w:rsid w:val="004B5047"/>
    <w:rsid w:val="00541BDC"/>
    <w:rsid w:val="00555E9F"/>
    <w:rsid w:val="005834BF"/>
    <w:rsid w:val="00594083"/>
    <w:rsid w:val="00636044"/>
    <w:rsid w:val="00675231"/>
    <w:rsid w:val="006B5642"/>
    <w:rsid w:val="006D3A6D"/>
    <w:rsid w:val="006D3F81"/>
    <w:rsid w:val="00765D97"/>
    <w:rsid w:val="00777D6F"/>
    <w:rsid w:val="007851FE"/>
    <w:rsid w:val="007A5188"/>
    <w:rsid w:val="007B3913"/>
    <w:rsid w:val="007E6411"/>
    <w:rsid w:val="00851059"/>
    <w:rsid w:val="00885064"/>
    <w:rsid w:val="008A2551"/>
    <w:rsid w:val="009504EF"/>
    <w:rsid w:val="00972B27"/>
    <w:rsid w:val="009A4F9F"/>
    <w:rsid w:val="009D6D25"/>
    <w:rsid w:val="009E1D3B"/>
    <w:rsid w:val="00A141FB"/>
    <w:rsid w:val="00A43FDD"/>
    <w:rsid w:val="00AB4C6A"/>
    <w:rsid w:val="00B659D5"/>
    <w:rsid w:val="00B70B97"/>
    <w:rsid w:val="00B71EC4"/>
    <w:rsid w:val="00BE5A20"/>
    <w:rsid w:val="00BF3BB0"/>
    <w:rsid w:val="00C105B0"/>
    <w:rsid w:val="00CA2950"/>
    <w:rsid w:val="00CC3DC1"/>
    <w:rsid w:val="00D5062B"/>
    <w:rsid w:val="00E21DFF"/>
    <w:rsid w:val="00E40A43"/>
    <w:rsid w:val="00E561B5"/>
    <w:rsid w:val="00F7408B"/>
    <w:rsid w:val="07431884"/>
    <w:rsid w:val="0A393D5F"/>
    <w:rsid w:val="0DE4676D"/>
    <w:rsid w:val="15A94C55"/>
    <w:rsid w:val="16701A6E"/>
    <w:rsid w:val="172A46BF"/>
    <w:rsid w:val="21C0648B"/>
    <w:rsid w:val="29C72C82"/>
    <w:rsid w:val="2B544C84"/>
    <w:rsid w:val="312C0DAA"/>
    <w:rsid w:val="32C0510A"/>
    <w:rsid w:val="3F9B6727"/>
    <w:rsid w:val="437609F8"/>
    <w:rsid w:val="46B863E3"/>
    <w:rsid w:val="4FF10132"/>
    <w:rsid w:val="61171C2C"/>
    <w:rsid w:val="640B2559"/>
    <w:rsid w:val="641A56CB"/>
    <w:rsid w:val="745D394A"/>
    <w:rsid w:val="7B80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37C1C"/>
  <w15:docId w15:val="{E635E478-5819-4CE7-9F2F-10727F6A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/>
      <w:ind w:leftChars="200" w:left="420"/>
    </w:pPr>
    <w:rPr>
      <w:rFonts w:ascii="Times New Roman" w:hAnsi="Times New Roman"/>
      <w:szCs w:val="24"/>
      <w:lang w:val="zh-CN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kern w:val="2"/>
      <w:sz w:val="21"/>
      <w:szCs w:val="24"/>
      <w:lang w:val="zh-CN" w:eastAsia="zh-CN"/>
    </w:rPr>
  </w:style>
  <w:style w:type="character" w:customStyle="1" w:styleId="2Char">
    <w:name w:val="样式2 Char"/>
    <w:basedOn w:val="a0"/>
    <w:link w:val="2"/>
    <w:qFormat/>
    <w:rPr>
      <w:rFonts w:ascii="黑体" w:eastAsia="黑体"/>
      <w:sz w:val="24"/>
      <w:szCs w:val="28"/>
    </w:rPr>
  </w:style>
  <w:style w:type="paragraph" w:customStyle="1" w:styleId="2">
    <w:name w:val="样式2"/>
    <w:basedOn w:val="a"/>
    <w:link w:val="2Char"/>
    <w:qFormat/>
    <w:pPr>
      <w:spacing w:beforeLines="30" w:afterLines="30"/>
      <w:ind w:firstLineChars="200" w:firstLine="560"/>
    </w:pPr>
    <w:rPr>
      <w:rFonts w:ascii="黑体" w:eastAsia="黑体" w:hAnsi="Times New Roman"/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322</Words>
  <Characters>1839</Characters>
  <Application>Microsoft Office Word</Application>
  <DocSecurity>0</DocSecurity>
  <Lines>15</Lines>
  <Paragraphs>4</Paragraphs>
  <ScaleCrop>false</ScaleCrop>
  <Company>china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10</cp:revision>
  <cp:lastPrinted>2019-07-01T06:58:00Z</cp:lastPrinted>
  <dcterms:created xsi:type="dcterms:W3CDTF">2020-10-28T06:01:00Z</dcterms:created>
  <dcterms:modified xsi:type="dcterms:W3CDTF">2022-04-11T06:27:00Z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